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43F31">
      <w:pPr>
        <w:ind w:left="0" w:leftChars="-100" w:hanging="210" w:hangingChars="100"/>
        <w:rPr>
          <w:rFonts w:hint="eastAsia"/>
          <w:lang w:val="en-US" w:eastAsia="zh-CN"/>
        </w:rPr>
      </w:pPr>
      <w:r>
        <w:rPr>
          <w:rFonts w:hint="eastAsia"/>
          <w:lang w:val="en-US" w:eastAsia="zh-CN"/>
        </w:rPr>
        <w:t>ICS</w:t>
      </w:r>
    </w:p>
    <w:p w14:paraId="4266D218">
      <w:pPr>
        <w:ind w:left="0" w:leftChars="-100" w:hanging="210" w:hangingChars="100"/>
        <w:rPr>
          <w:rFonts w:hint="default"/>
          <w:lang w:val="en-US" w:eastAsia="zh-CN"/>
        </w:rPr>
      </w:pPr>
      <w:r>
        <w:rPr>
          <w:rFonts w:hint="eastAsia"/>
          <w:lang w:val="en-US" w:eastAsia="zh-CN"/>
        </w:rPr>
        <w:t>CCS</w:t>
      </w:r>
    </w:p>
    <w:p w14:paraId="18A5DFE0">
      <w:pPr>
        <w:spacing w:before="156" w:after="156"/>
        <w:ind w:firstLine="1680" w:firstLineChars="200"/>
        <w:rPr>
          <w:rFonts w:eastAsia="黑体" w:cs="Times New Roman"/>
          <w:bCs/>
          <w:sz w:val="52"/>
          <w:szCs w:val="52"/>
        </w:rPr>
      </w:pPr>
      <w:r>
        <w:rPr>
          <w:rFonts w:eastAsia="黑体" w:cs="Times New Roman"/>
          <w:bCs/>
          <w:sz w:val="84"/>
          <w:szCs w:val="84"/>
        </w:rPr>
        <w:t>团  体  标  准</w:t>
      </w:r>
    </w:p>
    <w:p w14:paraId="484266CE">
      <w:pPr>
        <w:spacing w:before="156" w:after="156"/>
        <w:ind w:firstLine="721"/>
        <w:rPr>
          <w:rFonts w:cs="Times New Roman"/>
          <w:b/>
          <w:sz w:val="36"/>
          <w:szCs w:val="36"/>
        </w:rPr>
      </w:pPr>
    </w:p>
    <w:p w14:paraId="167904A3">
      <w:pPr>
        <w:keepNext w:val="0"/>
        <w:keepLines w:val="0"/>
        <w:pageBreakBefore w:val="0"/>
        <w:widowControl w:val="0"/>
        <w:kinsoku/>
        <w:wordWrap/>
        <w:overflowPunct/>
        <w:topLinePunct w:val="0"/>
        <w:autoSpaceDE/>
        <w:autoSpaceDN/>
        <w:bidi w:val="0"/>
        <w:adjustRightInd w:val="0"/>
        <w:snapToGrid w:val="0"/>
        <w:spacing w:before="156" w:after="0" w:afterLines="0"/>
        <w:ind w:firstLine="561"/>
        <w:jc w:val="center"/>
        <w:textAlignment w:val="auto"/>
        <w:rPr>
          <w:rFonts w:hint="eastAsia" w:eastAsia="黑体" w:cs="Times New Roman"/>
          <w:sz w:val="28"/>
          <w:szCs w:val="28"/>
          <w:lang w:eastAsia="zh-CN"/>
        </w:rPr>
      </w:pPr>
      <w:r>
        <w:rPr>
          <w:rFonts w:hint="eastAsia" w:eastAsia="黑体" w:cs="Times New Roman"/>
          <w:sz w:val="28"/>
          <w:szCs w:val="28"/>
          <w:lang w:val="en-US" w:eastAsia="zh-CN"/>
        </w:rPr>
        <w:t xml:space="preserve">                                </w:t>
      </w:r>
      <w:r>
        <w:rPr>
          <w:rFonts w:eastAsia="黑体" w:cs="Times New Roman"/>
          <w:sz w:val="28"/>
          <w:szCs w:val="28"/>
        </w:rPr>
        <w:t>T/CCMSA  XXXX-202</w:t>
      </w:r>
      <w:r>
        <w:rPr>
          <w:rFonts w:hint="eastAsia" w:eastAsia="黑体" w:cs="Times New Roman"/>
          <w:sz w:val="28"/>
          <w:szCs w:val="28"/>
          <w:lang w:val="en-US" w:eastAsia="zh-CN"/>
        </w:rPr>
        <w:t>X</w:t>
      </w:r>
    </w:p>
    <w:p w14:paraId="539F87A8">
      <w:pPr>
        <w:keepNext w:val="0"/>
        <w:keepLines w:val="0"/>
        <w:pageBreakBefore w:val="0"/>
        <w:widowControl w:val="0"/>
        <w:kinsoku/>
        <w:wordWrap/>
        <w:overflowPunct/>
        <w:topLinePunct w:val="0"/>
        <w:autoSpaceDE/>
        <w:autoSpaceDN/>
        <w:bidi w:val="0"/>
        <w:adjustRightInd w:val="0"/>
        <w:snapToGrid w:val="0"/>
        <w:spacing w:before="0" w:beforeLines="0" w:after="156"/>
        <w:ind w:firstLine="561"/>
        <w:textAlignment w:val="auto"/>
        <w:rPr>
          <w:rFonts w:cs="Times New Roman"/>
          <w:sz w:val="28"/>
          <w:szCs w:val="28"/>
          <w:u w:val="single"/>
        </w:rPr>
      </w:pPr>
      <w:r>
        <w:rPr>
          <w:rFonts w:eastAsia="宋体" w:cs="Times New Roman"/>
          <w:sz w:val="28"/>
          <w:szCs w:val="28"/>
          <w:u w:val="single"/>
        </w:rPr>
        <w:t xml:space="preserve">                                                         </w:t>
      </w:r>
    </w:p>
    <w:p w14:paraId="0DCA40EE">
      <w:pPr>
        <w:pStyle w:val="13"/>
        <w:spacing w:before="312" w:after="312"/>
        <w:ind w:left="420" w:firstLine="880"/>
        <w:jc w:val="both"/>
        <w:outlineLvl w:val="9"/>
        <w:rPr>
          <w:rFonts w:ascii="Times New Roman" w:hAnsi="Times New Roman" w:cs="Times New Roman"/>
          <w:sz w:val="44"/>
          <w:szCs w:val="44"/>
        </w:rPr>
      </w:pPr>
      <w:r>
        <w:rPr>
          <w:rFonts w:hint="eastAsia" w:ascii="Times New Roman" w:hAnsi="Times New Roman" w:cs="Times New Roman"/>
          <w:sz w:val="44"/>
          <w:szCs w:val="44"/>
        </w:rPr>
        <w:t>建筑钢结构智能制造技术规程</w:t>
      </w:r>
    </w:p>
    <w:p w14:paraId="627BC7D3">
      <w:pPr>
        <w:widowControl/>
        <w:shd w:val="clear" w:color="auto" w:fill="FFFFFF"/>
        <w:adjustRightInd/>
        <w:snapToGrid/>
        <w:spacing w:before="120" w:beforeLines="0" w:after="120" w:afterLines="0" w:line="315" w:lineRule="atLeast"/>
        <w:ind w:firstLine="420"/>
        <w:jc w:val="center"/>
        <w:rPr>
          <w:rFonts w:hint="eastAsia" w:eastAsia="宋体" w:cs="Times New Roman"/>
          <w:color w:val="2A2B2E"/>
          <w:kern w:val="0"/>
          <w:sz w:val="32"/>
          <w:szCs w:val="32"/>
          <w:lang w:val="en-US" w:eastAsia="zh-CN"/>
        </w:rPr>
      </w:pPr>
      <w:r>
        <w:rPr>
          <w:rFonts w:eastAsia="宋体" w:cs="Times New Roman"/>
          <w:color w:val="2A2B2E"/>
          <w:kern w:val="0"/>
          <w:sz w:val="32"/>
          <w:szCs w:val="32"/>
        </w:rPr>
        <w:t>Technical Specification for Intelligent Manufacturing of Building Steel Structures</w:t>
      </w:r>
    </w:p>
    <w:p w14:paraId="492E1635">
      <w:pPr>
        <w:spacing w:before="156" w:after="156"/>
        <w:ind w:firstLine="480"/>
        <w:rPr>
          <w:rFonts w:cs="Times New Roman"/>
        </w:rPr>
      </w:pPr>
    </w:p>
    <w:p w14:paraId="70FAD919">
      <w:pPr>
        <w:spacing w:before="156" w:after="156"/>
        <w:jc w:val="center"/>
        <w:rPr>
          <w:rFonts w:cs="Times New Roman"/>
          <w:b/>
          <w:sz w:val="32"/>
          <w:szCs w:val="32"/>
        </w:rPr>
      </w:pPr>
      <w:bookmarkStart w:id="0" w:name="_Toc12020"/>
      <w:bookmarkStart w:id="1" w:name="_Toc167437725"/>
      <w:bookmarkStart w:id="2" w:name="_Toc191278227"/>
      <w:bookmarkStart w:id="3" w:name="_Toc197358547"/>
      <w:bookmarkStart w:id="4" w:name="_Toc27252"/>
      <w:bookmarkStart w:id="5" w:name="_Toc167652350"/>
      <w:bookmarkStart w:id="6" w:name="_Toc17164"/>
      <w:r>
        <w:rPr>
          <w:rFonts w:cs="Times New Roman"/>
          <w:sz w:val="32"/>
          <w:szCs w:val="32"/>
        </w:rPr>
        <w:t>（</w:t>
      </w:r>
      <w:r>
        <w:rPr>
          <w:rFonts w:hint="eastAsia" w:cs="Times New Roman"/>
          <w:sz w:val="32"/>
          <w:szCs w:val="32"/>
          <w:lang w:val="en-US" w:eastAsia="zh-CN"/>
        </w:rPr>
        <w:t>征求意见稿</w:t>
      </w:r>
      <w:r>
        <w:rPr>
          <w:rFonts w:cs="Times New Roman"/>
          <w:sz w:val="32"/>
          <w:szCs w:val="32"/>
        </w:rPr>
        <w:t>）</w:t>
      </w:r>
      <w:bookmarkEnd w:id="0"/>
      <w:bookmarkEnd w:id="1"/>
      <w:bookmarkEnd w:id="2"/>
      <w:bookmarkEnd w:id="3"/>
      <w:bookmarkEnd w:id="4"/>
      <w:bookmarkEnd w:id="5"/>
      <w:bookmarkEnd w:id="6"/>
    </w:p>
    <w:p w14:paraId="443CA533">
      <w:pPr>
        <w:spacing w:before="156" w:after="156"/>
        <w:ind w:firstLine="480"/>
        <w:rPr>
          <w:rFonts w:cs="Times New Roman"/>
          <w:b/>
        </w:rPr>
      </w:pPr>
    </w:p>
    <w:p w14:paraId="4CF3D78D">
      <w:pPr>
        <w:spacing w:before="156" w:after="156"/>
        <w:ind w:firstLine="480"/>
        <w:rPr>
          <w:rFonts w:cs="Times New Roman"/>
          <w:b/>
        </w:rPr>
      </w:pPr>
    </w:p>
    <w:p w14:paraId="1D67C07F">
      <w:pPr>
        <w:spacing w:before="156" w:after="156"/>
        <w:ind w:firstLine="480"/>
        <w:rPr>
          <w:rFonts w:cs="Times New Roman"/>
          <w:b/>
        </w:rPr>
      </w:pPr>
    </w:p>
    <w:p w14:paraId="70001017">
      <w:pPr>
        <w:spacing w:before="156" w:after="156"/>
        <w:ind w:firstLine="480"/>
        <w:rPr>
          <w:rFonts w:cs="Times New Roman"/>
          <w:b/>
        </w:rPr>
      </w:pPr>
    </w:p>
    <w:p w14:paraId="373ED54F">
      <w:pPr>
        <w:spacing w:before="156" w:after="156"/>
        <w:rPr>
          <w:rFonts w:cs="Times New Roman"/>
          <w:b/>
        </w:rPr>
      </w:pPr>
    </w:p>
    <w:p w14:paraId="54EC501E">
      <w:pPr>
        <w:spacing w:before="156" w:after="156"/>
        <w:ind w:firstLine="280" w:firstLineChars="100"/>
        <w:rPr>
          <w:rFonts w:eastAsia="黑体" w:cs="Times New Roman"/>
          <w:b/>
          <w:sz w:val="28"/>
          <w:szCs w:val="28"/>
        </w:rPr>
      </w:pPr>
      <w:r>
        <w:rPr>
          <w:rFonts w:eastAsia="黑体" w:cs="Times New Roman"/>
          <w:bCs/>
          <w:sz w:val="28"/>
          <w:szCs w:val="28"/>
        </w:rPr>
        <w:t>202</w:t>
      </w:r>
      <w:r>
        <w:rPr>
          <w:rFonts w:hint="eastAsia" w:eastAsia="黑体" w:cs="Times New Roman"/>
          <w:bCs/>
          <w:sz w:val="28"/>
          <w:szCs w:val="28"/>
          <w:lang w:val="en-US" w:eastAsia="zh-CN"/>
        </w:rPr>
        <w:t>X</w:t>
      </w:r>
      <w:r>
        <w:rPr>
          <w:rFonts w:eastAsia="黑体" w:cs="Times New Roman"/>
          <w:bCs/>
          <w:sz w:val="28"/>
          <w:szCs w:val="28"/>
        </w:rPr>
        <w:t>-XX-XX  发布</w:t>
      </w:r>
      <w:r>
        <w:rPr>
          <w:rFonts w:eastAsia="黑体" w:cs="Times New Roman"/>
          <w:b/>
          <w:sz w:val="28"/>
          <w:szCs w:val="28"/>
        </w:rPr>
        <w:t xml:space="preserve">                     </w:t>
      </w:r>
      <w:r>
        <w:rPr>
          <w:rFonts w:eastAsia="黑体" w:cs="Times New Roman"/>
          <w:b/>
          <w:color w:val="auto"/>
          <w:sz w:val="28"/>
          <w:szCs w:val="28"/>
        </w:rPr>
        <w:t xml:space="preserve"> </w:t>
      </w:r>
      <w:r>
        <w:rPr>
          <w:rFonts w:eastAsia="黑体" w:cs="Times New Roman"/>
          <w:bCs/>
          <w:color w:val="auto"/>
          <w:sz w:val="28"/>
          <w:szCs w:val="28"/>
        </w:rPr>
        <w:t>202</w:t>
      </w:r>
      <w:r>
        <w:rPr>
          <w:rFonts w:hint="eastAsia" w:eastAsia="黑体" w:cs="Times New Roman"/>
          <w:bCs/>
          <w:color w:val="auto"/>
          <w:sz w:val="28"/>
          <w:szCs w:val="28"/>
          <w:lang w:val="en-US" w:eastAsia="zh-CN"/>
        </w:rPr>
        <w:t>X</w:t>
      </w:r>
      <w:r>
        <w:rPr>
          <w:rFonts w:eastAsia="黑体" w:cs="Times New Roman"/>
          <w:bCs/>
          <w:color w:val="auto"/>
          <w:sz w:val="28"/>
          <w:szCs w:val="28"/>
        </w:rPr>
        <w:t>-X</w:t>
      </w:r>
      <w:r>
        <w:rPr>
          <w:rFonts w:eastAsia="黑体" w:cs="Times New Roman"/>
          <w:bCs/>
          <w:sz w:val="28"/>
          <w:szCs w:val="28"/>
        </w:rPr>
        <w:t>X-XX  实施</w:t>
      </w:r>
    </w:p>
    <w:p w14:paraId="50FF9BC6">
      <w:pPr>
        <w:spacing w:before="156" w:after="156"/>
        <w:ind w:firstLine="562"/>
        <w:jc w:val="left"/>
        <w:rPr>
          <w:rFonts w:eastAsia="黑体" w:cs="Times New Roman"/>
          <w:b/>
          <w:sz w:val="28"/>
          <w:szCs w:val="28"/>
          <w:u w:val="single"/>
        </w:rPr>
      </w:pPr>
      <w:r>
        <w:rPr>
          <w:rFonts w:eastAsia="黑体" w:cs="Times New Roman"/>
          <w:b/>
          <w:sz w:val="28"/>
          <w:szCs w:val="28"/>
          <w:u w:val="single"/>
        </w:rPr>
        <w:t xml:space="preserve">                                                            </w:t>
      </w:r>
    </w:p>
    <w:p w14:paraId="64BB2862">
      <w:pPr>
        <w:spacing w:before="156" w:after="156"/>
        <w:ind w:firstLine="560"/>
        <w:jc w:val="center"/>
        <w:rPr>
          <w:rFonts w:cs="Times New Roman"/>
        </w:rPr>
      </w:pPr>
      <w:r>
        <w:rPr>
          <w:rFonts w:eastAsia="黑体" w:cs="Times New Roman"/>
          <w:sz w:val="28"/>
          <w:szCs w:val="28"/>
        </w:rPr>
        <w:t>中国建筑金属结构协会  发布</w:t>
      </w:r>
    </w:p>
    <w:p w14:paraId="61D5D5F3">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72"/>
          <w:szCs w:val="72"/>
          <w:lang w:val="en-US" w:eastAsia="zh-CN" w:bidi="ar"/>
        </w:rPr>
      </w:pPr>
    </w:p>
    <w:p w14:paraId="7FF263D6">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rPr>
      </w:pPr>
    </w:p>
    <w:p w14:paraId="0BAE2C61">
      <w:pPr>
        <w:jc w:val="center"/>
        <w:rPr>
          <w:rFonts w:hint="eastAsia"/>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2D2BA7E8">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cs="宋体"/>
          <w:b/>
          <w:color w:val="000000"/>
          <w:sz w:val="32"/>
          <w:szCs w:val="32"/>
          <w:lang w:bidi="ar"/>
        </w:rPr>
      </w:pPr>
      <w:r>
        <w:rPr>
          <w:rFonts w:hint="eastAsia" w:ascii="黑体" w:hAnsi="黑体" w:eastAsia="黑体" w:cs="黑体"/>
          <w:b w:val="0"/>
          <w:bCs/>
          <w:color w:val="000000"/>
          <w:sz w:val="32"/>
          <w:szCs w:val="32"/>
          <w:lang w:bidi="ar"/>
        </w:rPr>
        <w:t xml:space="preserve">前 </w:t>
      </w:r>
      <w:r>
        <w:rPr>
          <w:rFonts w:hint="eastAsia" w:ascii="黑体" w:hAnsi="黑体" w:eastAsia="黑体" w:cs="黑体"/>
          <w:b w:val="0"/>
          <w:bCs/>
          <w:color w:val="000000"/>
          <w:sz w:val="32"/>
          <w:szCs w:val="32"/>
          <w:lang w:val="en-US" w:eastAsia="zh-CN" w:bidi="ar"/>
        </w:rPr>
        <w:t xml:space="preserve"> </w:t>
      </w:r>
      <w:r>
        <w:rPr>
          <w:rFonts w:hint="eastAsia" w:ascii="黑体" w:hAnsi="黑体" w:eastAsia="黑体" w:cs="黑体"/>
          <w:b w:val="0"/>
          <w:bCs/>
          <w:color w:val="000000"/>
          <w:sz w:val="32"/>
          <w:szCs w:val="32"/>
          <w:lang w:bidi="ar"/>
        </w:rPr>
        <w:t>言</w:t>
      </w:r>
    </w:p>
    <w:p w14:paraId="13E5B48A">
      <w:pPr>
        <w:numPr>
          <w:ilvl w:val="0"/>
          <w:numId w:val="0"/>
        </w:numPr>
        <w:spacing w:line="360" w:lineRule="auto"/>
        <w:ind w:firstLine="560" w:firstLineChars="200"/>
        <w:jc w:val="left"/>
        <w:rPr>
          <w:rFonts w:hint="eastAsia" w:ascii="微软雅黑" w:hAnsi="微软雅黑" w:eastAsia="微软雅黑" w:cs="微软雅黑"/>
          <w:color w:val="000000"/>
          <w:kern w:val="0"/>
          <w:sz w:val="28"/>
          <w:szCs w:val="28"/>
          <w:lang w:val="en-US" w:eastAsia="zh-CN" w:bidi="ar"/>
        </w:rPr>
      </w:pPr>
      <w:r>
        <w:rPr>
          <w:rFonts w:hint="eastAsia" w:ascii="微软雅黑" w:hAnsi="微软雅黑" w:eastAsia="微软雅黑" w:cs="微软雅黑"/>
          <w:color w:val="000000"/>
          <w:kern w:val="0"/>
          <w:sz w:val="28"/>
          <w:szCs w:val="28"/>
          <w:lang w:val="en-US" w:eastAsia="zh-CN" w:bidi="ar"/>
        </w:rPr>
        <w:t>根据中国建筑金属结构协会关于同意《建筑钢结构智能制造技术规程》团体标准编制立项的函（中建金协标函〔2025〕110号）的要求，编制组经过广泛调查研究，认真总结实践经验，参考国内外有关标准，并在广泛征求意见的基础上，制定了本标准。</w:t>
      </w:r>
    </w:p>
    <w:p w14:paraId="75F27A5A">
      <w:pPr>
        <w:numPr>
          <w:ilvl w:val="0"/>
          <w:numId w:val="0"/>
        </w:numPr>
        <w:spacing w:line="360" w:lineRule="auto"/>
        <w:ind w:firstLine="560" w:firstLineChars="200"/>
        <w:jc w:val="left"/>
        <w:rPr>
          <w:rFonts w:hint="eastAsia" w:ascii="微软雅黑" w:hAnsi="微软雅黑" w:eastAsia="微软雅黑" w:cs="微软雅黑"/>
          <w:color w:val="000000"/>
          <w:kern w:val="0"/>
          <w:sz w:val="28"/>
          <w:szCs w:val="28"/>
          <w:lang w:val="en-US" w:eastAsia="zh-CN" w:bidi="ar"/>
        </w:rPr>
      </w:pPr>
      <w:r>
        <w:rPr>
          <w:rFonts w:hint="eastAsia" w:ascii="微软雅黑" w:hAnsi="微软雅黑" w:eastAsia="微软雅黑" w:cs="微软雅黑"/>
          <w:color w:val="000000"/>
          <w:kern w:val="0"/>
          <w:sz w:val="28"/>
          <w:szCs w:val="28"/>
          <w:lang w:val="en-US" w:eastAsia="zh-CN" w:bidi="ar"/>
        </w:rPr>
        <w:t>本标准共分9章，主要内容包括：1.总则；2.术语和缩略语；3.基本规定；4.网络互联和数据交互；5.建筑信息模型应用；6.智能设备及生产线；7.物料管理系统；8.钢结构制造执行系统；9.交付。</w:t>
      </w:r>
    </w:p>
    <w:p w14:paraId="53AEF02D">
      <w:pPr>
        <w:numPr>
          <w:ilvl w:val="0"/>
          <w:numId w:val="0"/>
        </w:numPr>
        <w:spacing w:line="360" w:lineRule="auto"/>
        <w:ind w:firstLine="560" w:firstLineChars="200"/>
        <w:jc w:val="left"/>
        <w:rPr>
          <w:rFonts w:hint="eastAsia" w:ascii="微软雅黑" w:hAnsi="微软雅黑" w:eastAsia="微软雅黑" w:cs="微软雅黑"/>
          <w:color w:val="000000"/>
          <w:kern w:val="0"/>
          <w:sz w:val="28"/>
          <w:szCs w:val="28"/>
          <w:lang w:val="en-US" w:eastAsia="zh-CN" w:bidi="ar"/>
        </w:rPr>
      </w:pPr>
      <w:r>
        <w:rPr>
          <w:rFonts w:hint="eastAsia" w:ascii="微软雅黑" w:hAnsi="微软雅黑" w:eastAsia="微软雅黑" w:cs="微软雅黑"/>
          <w:color w:val="000000"/>
          <w:kern w:val="0"/>
          <w:sz w:val="28"/>
          <w:szCs w:val="28"/>
          <w:lang w:val="en-US" w:eastAsia="zh-CN" w:bidi="ar"/>
        </w:rPr>
        <w:t>本标准由中国建筑金属结构协会建筑钢结构分会提出，由标准管理委员会归口管理。</w:t>
      </w:r>
    </w:p>
    <w:p w14:paraId="14864D07">
      <w:pPr>
        <w:numPr>
          <w:ilvl w:val="0"/>
          <w:numId w:val="0"/>
        </w:numPr>
        <w:spacing w:line="360" w:lineRule="auto"/>
        <w:ind w:firstLine="560" w:firstLineChars="200"/>
        <w:jc w:val="left"/>
        <w:rPr>
          <w:rFonts w:hint="eastAsia" w:ascii="微软雅黑" w:hAnsi="微软雅黑" w:eastAsia="微软雅黑" w:cs="微软雅黑"/>
          <w:color w:val="000000"/>
          <w:kern w:val="0"/>
          <w:sz w:val="28"/>
          <w:szCs w:val="28"/>
          <w:lang w:val="en-US" w:eastAsia="zh-CN" w:bidi="ar"/>
        </w:rPr>
      </w:pPr>
      <w:r>
        <w:rPr>
          <w:rFonts w:hint="eastAsia" w:ascii="微软雅黑" w:hAnsi="微软雅黑" w:eastAsia="微软雅黑" w:cs="微软雅黑"/>
          <w:color w:val="000000"/>
          <w:kern w:val="0"/>
          <w:sz w:val="28"/>
          <w:szCs w:val="28"/>
          <w:lang w:val="en-US" w:eastAsia="zh-CN" w:bidi="ar"/>
        </w:rPr>
        <w:t>本标准编制的技术依托为中国建筑金属结构协会专家委员会。</w:t>
      </w:r>
    </w:p>
    <w:p w14:paraId="0AAA2A6A">
      <w:pPr>
        <w:numPr>
          <w:ilvl w:val="0"/>
          <w:numId w:val="0"/>
        </w:numPr>
        <w:spacing w:line="360" w:lineRule="auto"/>
        <w:ind w:firstLine="560" w:firstLineChars="200"/>
        <w:jc w:val="left"/>
        <w:rPr>
          <w:rFonts w:hint="eastAsia" w:ascii="微软雅黑" w:hAnsi="微软雅黑" w:eastAsia="微软雅黑" w:cs="微软雅黑"/>
          <w:color w:val="000000"/>
          <w:kern w:val="0"/>
          <w:sz w:val="28"/>
          <w:szCs w:val="28"/>
          <w:lang w:val="en-US" w:eastAsia="zh-CN" w:bidi="ar"/>
        </w:rPr>
      </w:pPr>
      <w:r>
        <w:rPr>
          <w:rFonts w:hint="eastAsia" w:ascii="微软雅黑" w:hAnsi="微软雅黑" w:eastAsia="微软雅黑" w:cs="微软雅黑"/>
          <w:color w:val="000000"/>
          <w:kern w:val="0"/>
          <w:sz w:val="28"/>
          <w:szCs w:val="28"/>
          <w:lang w:val="en-US" w:eastAsia="zh-CN" w:bidi="ar"/>
        </w:rPr>
        <w:t>请注意本标准的某些内容可能涉及专利，本标准的发布机构不承担识别这些专利的责任。</w:t>
      </w:r>
    </w:p>
    <w:p w14:paraId="370A67AF">
      <w:pPr>
        <w:numPr>
          <w:ilvl w:val="0"/>
          <w:numId w:val="0"/>
        </w:numPr>
        <w:spacing w:line="360" w:lineRule="auto"/>
        <w:ind w:firstLine="560" w:firstLineChars="200"/>
        <w:jc w:val="left"/>
        <w:rPr>
          <w:rFonts w:hint="eastAsia" w:ascii="微软雅黑" w:hAnsi="微软雅黑" w:eastAsia="微软雅黑" w:cs="微软雅黑"/>
          <w:color w:val="000000"/>
          <w:kern w:val="0"/>
          <w:sz w:val="28"/>
          <w:szCs w:val="28"/>
          <w:lang w:val="en-US" w:eastAsia="zh-CN" w:bidi="ar"/>
        </w:rPr>
      </w:pPr>
      <w:r>
        <w:rPr>
          <w:rFonts w:hint="eastAsia" w:ascii="微软雅黑" w:hAnsi="微软雅黑" w:eastAsia="微软雅黑" w:cs="微软雅黑"/>
          <w:color w:val="000000"/>
          <w:kern w:val="0"/>
          <w:sz w:val="28"/>
          <w:szCs w:val="28"/>
          <w:lang w:val="en-US" w:eastAsia="zh-CN" w:bidi="ar"/>
        </w:rPr>
        <w:t>本标准由中国建筑金属结构协会建筑钢结构分会负责具体技术内容的解释。执行中如有意见或建议，请寄送中国建筑金属结构协会建筑钢结构分会（地址：北京市海淀区车公庄西路8号，邮编:100037）。</w:t>
      </w:r>
    </w:p>
    <w:p w14:paraId="0432B0BB">
      <w:pPr>
        <w:numPr>
          <w:ilvl w:val="0"/>
          <w:numId w:val="0"/>
        </w:numPr>
        <w:spacing w:line="360" w:lineRule="auto"/>
        <w:ind w:firstLine="560" w:firstLineChars="200"/>
        <w:jc w:val="left"/>
        <w:rPr>
          <w:rFonts w:hint="default" w:ascii="微软雅黑" w:hAnsi="微软雅黑" w:eastAsia="微软雅黑" w:cs="微软雅黑"/>
          <w:color w:val="000000"/>
          <w:kern w:val="0"/>
          <w:sz w:val="28"/>
          <w:szCs w:val="28"/>
          <w:lang w:val="en-US" w:eastAsia="zh-CN" w:bidi="ar"/>
        </w:rPr>
      </w:pPr>
      <w:r>
        <w:rPr>
          <w:rFonts w:hint="eastAsia" w:ascii="微软雅黑" w:hAnsi="微软雅黑" w:eastAsia="微软雅黑" w:cs="微软雅黑"/>
          <w:color w:val="000000"/>
          <w:kern w:val="0"/>
          <w:sz w:val="28"/>
          <w:szCs w:val="28"/>
          <w:lang w:val="en-US" w:eastAsia="zh-CN" w:bidi="ar"/>
        </w:rPr>
        <w:t>本标准主编单位：</w:t>
      </w:r>
    </w:p>
    <w:p w14:paraId="5A173090">
      <w:pPr>
        <w:numPr>
          <w:ilvl w:val="0"/>
          <w:numId w:val="0"/>
        </w:numPr>
        <w:spacing w:line="360" w:lineRule="auto"/>
        <w:ind w:firstLine="560" w:firstLineChars="200"/>
        <w:jc w:val="left"/>
        <w:rPr>
          <w:rFonts w:hint="default" w:ascii="微软雅黑" w:hAnsi="微软雅黑" w:eastAsia="微软雅黑" w:cs="微软雅黑"/>
          <w:color w:val="000000"/>
          <w:kern w:val="0"/>
          <w:sz w:val="28"/>
          <w:szCs w:val="28"/>
          <w:lang w:val="en-US" w:eastAsia="zh-CN" w:bidi="ar"/>
        </w:rPr>
      </w:pPr>
      <w:r>
        <w:rPr>
          <w:rFonts w:hint="eastAsia" w:ascii="微软雅黑" w:hAnsi="微软雅黑" w:eastAsia="微软雅黑" w:cs="微软雅黑"/>
          <w:color w:val="000000"/>
          <w:kern w:val="0"/>
          <w:sz w:val="28"/>
          <w:szCs w:val="28"/>
          <w:lang w:val="en-US" w:eastAsia="zh-CN" w:bidi="ar"/>
        </w:rPr>
        <w:t>本标准参编单位：</w:t>
      </w:r>
    </w:p>
    <w:p w14:paraId="3BDBC7E2">
      <w:pPr>
        <w:numPr>
          <w:ilvl w:val="0"/>
          <w:numId w:val="0"/>
        </w:numPr>
        <w:spacing w:line="360" w:lineRule="auto"/>
        <w:ind w:firstLine="560" w:firstLineChars="200"/>
        <w:jc w:val="left"/>
        <w:rPr>
          <w:rFonts w:hint="eastAsia" w:ascii="微软雅黑" w:hAnsi="微软雅黑" w:eastAsia="微软雅黑" w:cs="微软雅黑"/>
          <w:color w:val="000000"/>
          <w:kern w:val="0"/>
          <w:sz w:val="28"/>
          <w:szCs w:val="28"/>
          <w:lang w:val="en-US" w:eastAsia="zh-CN" w:bidi="ar"/>
        </w:rPr>
      </w:pPr>
      <w:r>
        <w:rPr>
          <w:rFonts w:hint="eastAsia" w:ascii="微软雅黑" w:hAnsi="微软雅黑" w:eastAsia="微软雅黑" w:cs="微软雅黑"/>
          <w:color w:val="000000"/>
          <w:kern w:val="0"/>
          <w:sz w:val="28"/>
          <w:szCs w:val="28"/>
          <w:lang w:val="en-US" w:eastAsia="zh-CN" w:bidi="ar"/>
        </w:rPr>
        <w:t>本标准主要起草人员：</w:t>
      </w:r>
    </w:p>
    <w:p w14:paraId="64E12B1C">
      <w:pPr>
        <w:numPr>
          <w:ilvl w:val="0"/>
          <w:numId w:val="0"/>
        </w:numPr>
        <w:spacing w:line="360" w:lineRule="auto"/>
        <w:ind w:firstLine="560" w:firstLineChars="200"/>
        <w:jc w:val="left"/>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hint="eastAsia" w:ascii="微软雅黑" w:hAnsi="微软雅黑" w:eastAsia="微软雅黑" w:cs="微软雅黑"/>
          <w:color w:val="000000"/>
          <w:kern w:val="0"/>
          <w:sz w:val="28"/>
          <w:szCs w:val="28"/>
          <w:lang w:val="en-US" w:eastAsia="zh-CN" w:bidi="ar"/>
        </w:rPr>
        <w:t>本标准审查人员：</w:t>
      </w:r>
      <w:bookmarkStart w:id="83" w:name="_GoBack"/>
      <w:bookmarkEnd w:id="83"/>
    </w:p>
    <w:sdt>
      <w:sdtPr>
        <w:rPr>
          <w:rFonts w:ascii="宋体" w:hAnsi="宋体" w:eastAsia="宋体" w:cstheme="minorBidi"/>
          <w:b/>
          <w:bCs/>
          <w:kern w:val="2"/>
          <w:sz w:val="36"/>
          <w:szCs w:val="40"/>
          <w:highlight w:val="none"/>
          <w:lang w:val="en-US" w:eastAsia="zh-CN" w:bidi="ar-SA"/>
        </w:rPr>
        <w:id w:val="147475130"/>
        <w15:color w:val="DBDBDB"/>
        <w:docPartObj>
          <w:docPartGallery w:val="Table of Contents"/>
          <w:docPartUnique/>
        </w:docPartObj>
      </w:sdtPr>
      <w:sdtEndPr>
        <w:rPr>
          <w:rFonts w:hint="eastAsia" w:ascii="Times New Roman" w:hAnsi="Times New Roman" w:eastAsia="Times New Roman" w:cs="Times New Roman"/>
          <w:b/>
          <w:bCs/>
          <w:snapToGrid w:val="0"/>
          <w:color w:val="000000"/>
          <w:spacing w:val="-2"/>
          <w:kern w:val="0"/>
          <w:sz w:val="22"/>
          <w:szCs w:val="32"/>
          <w:highlight w:val="none"/>
          <w:lang w:val="en-US" w:eastAsia="zh-CN" w:bidi="ar-SA"/>
        </w:rPr>
      </w:sdtEndPr>
      <w:sdtContent>
        <w:p w14:paraId="28E96F0B">
          <w:pPr>
            <w:spacing w:before="0" w:beforeLines="0" w:after="0" w:afterLines="0" w:line="240" w:lineRule="auto"/>
            <w:ind w:left="0" w:leftChars="0" w:right="0" w:rightChars="0" w:firstLine="0" w:firstLineChars="0"/>
            <w:jc w:val="center"/>
            <w:rPr>
              <w:b/>
              <w:bCs/>
              <w:sz w:val="36"/>
              <w:szCs w:val="40"/>
              <w:highlight w:val="none"/>
            </w:rPr>
          </w:pPr>
          <w:bookmarkStart w:id="7" w:name="_Toc19596"/>
          <w:r>
            <w:rPr>
              <w:rFonts w:ascii="宋体" w:hAnsi="宋体" w:eastAsia="宋体"/>
              <w:b/>
              <w:bCs/>
              <w:sz w:val="36"/>
              <w:szCs w:val="40"/>
              <w:highlight w:val="none"/>
            </w:rPr>
            <w:t>目</w:t>
          </w:r>
          <w:r>
            <w:rPr>
              <w:rFonts w:hint="eastAsia" w:ascii="宋体" w:hAnsi="宋体" w:eastAsia="宋体"/>
              <w:b/>
              <w:bCs/>
              <w:sz w:val="36"/>
              <w:szCs w:val="40"/>
              <w:highlight w:val="none"/>
              <w:lang w:val="en-US" w:eastAsia="zh-CN"/>
            </w:rPr>
            <w:t xml:space="preserve"> </w:t>
          </w:r>
          <w:r>
            <w:rPr>
              <w:rFonts w:ascii="宋体" w:hAnsi="宋体" w:eastAsia="宋体"/>
              <w:b/>
              <w:bCs/>
              <w:sz w:val="36"/>
              <w:szCs w:val="40"/>
              <w:highlight w:val="none"/>
            </w:rPr>
            <w:t>录</w:t>
          </w:r>
        </w:p>
        <w:p w14:paraId="1FB1E793">
          <w:pPr>
            <w:pStyle w:val="10"/>
            <w:tabs>
              <w:tab w:val="right" w:leader="dot" w:pos="8306"/>
            </w:tabs>
          </w:pPr>
          <w:r>
            <w:rPr>
              <w:rFonts w:hint="eastAsia" w:ascii="Times New Roman" w:hAnsi="Times New Roman" w:eastAsia="Times New Roman" w:cs="Times New Roman"/>
              <w:b/>
              <w:bCs/>
              <w:snapToGrid w:val="0"/>
              <w:color w:val="000000"/>
              <w:spacing w:val="-2"/>
              <w:kern w:val="0"/>
              <w:sz w:val="36"/>
              <w:szCs w:val="36"/>
              <w:highlight w:val="none"/>
              <w:lang w:val="en-US" w:eastAsia="zh-CN"/>
            </w:rPr>
            <w:fldChar w:fldCharType="begin"/>
          </w:r>
          <w:r>
            <w:rPr>
              <w:rFonts w:hint="eastAsia" w:ascii="Times New Roman" w:hAnsi="Times New Roman" w:eastAsia="Times New Roman" w:cs="Times New Roman"/>
              <w:b/>
              <w:bCs/>
              <w:snapToGrid w:val="0"/>
              <w:color w:val="000000"/>
              <w:spacing w:val="-2"/>
              <w:kern w:val="0"/>
              <w:sz w:val="36"/>
              <w:szCs w:val="36"/>
              <w:highlight w:val="none"/>
              <w:lang w:val="en-US" w:eastAsia="zh-CN"/>
            </w:rPr>
            <w:instrText xml:space="preserve">TOC \o "1-2" \h \u </w:instrText>
          </w:r>
          <w:r>
            <w:rPr>
              <w:rFonts w:hint="eastAsia" w:ascii="Times New Roman" w:hAnsi="Times New Roman" w:eastAsia="Times New Roman" w:cs="Times New Roman"/>
              <w:b/>
              <w:bCs/>
              <w:snapToGrid w:val="0"/>
              <w:color w:val="000000"/>
              <w:spacing w:val="-2"/>
              <w:kern w:val="0"/>
              <w:sz w:val="36"/>
              <w:szCs w:val="36"/>
              <w:highlight w:val="none"/>
              <w:lang w:val="en-US" w:eastAsia="zh-CN"/>
            </w:rPr>
            <w:fldChar w:fldCharType="separate"/>
          </w: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_Toc17004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2"/>
              <w:kern w:val="0"/>
              <w:szCs w:val="28"/>
              <w:lang w:val="en-US" w:eastAsia="zh-CN"/>
            </w:rPr>
            <w:t>1 总则</w:t>
          </w:r>
          <w:r>
            <w:tab/>
          </w:r>
          <w:r>
            <w:fldChar w:fldCharType="begin"/>
          </w:r>
          <w:r>
            <w:instrText xml:space="preserve"> PAGEREF _Toc17004 \h </w:instrText>
          </w:r>
          <w:r>
            <w:fldChar w:fldCharType="separate"/>
          </w:r>
          <w:r>
            <w:t>3</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2ABA7084">
          <w:pPr>
            <w:pStyle w:val="10"/>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_Toc6534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2"/>
              <w:kern w:val="0"/>
              <w:szCs w:val="28"/>
              <w:highlight w:val="none"/>
              <w:lang w:val="en-US" w:eastAsia="zh-CN"/>
            </w:rPr>
            <w:t>2 术语和缩略语</w:t>
          </w:r>
          <w:r>
            <w:tab/>
          </w:r>
          <w:r>
            <w:fldChar w:fldCharType="begin"/>
          </w:r>
          <w:r>
            <w:instrText xml:space="preserve"> PAGEREF _Toc6534 \h </w:instrText>
          </w:r>
          <w:r>
            <w:fldChar w:fldCharType="separate"/>
          </w:r>
          <w:r>
            <w:t>4</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11F3B90B">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_Toc18466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2.1 术语</w:t>
          </w:r>
          <w:r>
            <w:tab/>
          </w:r>
          <w:r>
            <w:fldChar w:fldCharType="begin"/>
          </w:r>
          <w:r>
            <w:instrText xml:space="preserve"> PAGEREF _Toc18466 \h </w:instrText>
          </w:r>
          <w:r>
            <w:fldChar w:fldCharType="separate"/>
          </w:r>
          <w:r>
            <w:t>4</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46CF1D0C">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_Toc27266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2.2 缩略语</w:t>
          </w:r>
          <w:r>
            <w:tab/>
          </w:r>
          <w:r>
            <w:fldChar w:fldCharType="begin"/>
          </w:r>
          <w:r>
            <w:instrText xml:space="preserve"> PAGEREF _Toc27266 \h </w:instrText>
          </w:r>
          <w:r>
            <w:fldChar w:fldCharType="separate"/>
          </w:r>
          <w:r>
            <w:t>5</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094C2EEA">
          <w:pPr>
            <w:pStyle w:val="10"/>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_Toc23289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2"/>
              <w:kern w:val="0"/>
              <w:szCs w:val="28"/>
              <w:lang w:val="en-US" w:eastAsia="zh-CN"/>
            </w:rPr>
            <w:t>3 基本规定</w:t>
          </w:r>
          <w:r>
            <w:tab/>
          </w:r>
          <w:r>
            <w:fldChar w:fldCharType="begin"/>
          </w:r>
          <w:r>
            <w:instrText xml:space="preserve"> PAGEREF _Toc23289 \h </w:instrText>
          </w:r>
          <w:r>
            <w:fldChar w:fldCharType="separate"/>
          </w:r>
          <w:r>
            <w:t>6</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1DAEFD41">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_Toc7231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3.1 一般规定</w:t>
          </w:r>
          <w:r>
            <w:tab/>
          </w:r>
          <w:r>
            <w:fldChar w:fldCharType="begin"/>
          </w:r>
          <w:r>
            <w:instrText xml:space="preserve"> PAGEREF _Toc7231 \h </w:instrText>
          </w:r>
          <w:r>
            <w:fldChar w:fldCharType="separate"/>
          </w:r>
          <w:r>
            <w:t>6</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0096CACE">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_Toc5153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3.2 质量管理</w:t>
          </w:r>
          <w:r>
            <w:tab/>
          </w:r>
          <w:r>
            <w:fldChar w:fldCharType="begin"/>
          </w:r>
          <w:r>
            <w:instrText xml:space="preserve"> PAGEREF _Toc5153 \h </w:instrText>
          </w:r>
          <w:r>
            <w:fldChar w:fldCharType="separate"/>
          </w:r>
          <w:r>
            <w:t>6</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5612A749">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_Toc24141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3.3 安全管理</w:t>
          </w:r>
          <w:r>
            <w:tab/>
          </w:r>
          <w:r>
            <w:fldChar w:fldCharType="begin"/>
          </w:r>
          <w:r>
            <w:instrText xml:space="preserve"> PAGEREF _Toc24141 \h </w:instrText>
          </w:r>
          <w:r>
            <w:fldChar w:fldCharType="separate"/>
          </w:r>
          <w:r>
            <w:t>7</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7AB7A5DC">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_Toc31618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3.4 环保与能碳管理</w:t>
          </w:r>
          <w:r>
            <w:tab/>
          </w:r>
          <w:r>
            <w:fldChar w:fldCharType="begin"/>
          </w:r>
          <w:r>
            <w:instrText xml:space="preserve"> PAGEREF _Toc31618 \h </w:instrText>
          </w:r>
          <w:r>
            <w:fldChar w:fldCharType="separate"/>
          </w:r>
          <w:r>
            <w:t>7</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7DD205DD">
          <w:pPr>
            <w:pStyle w:val="10"/>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_Toc15656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2"/>
              <w:kern w:val="0"/>
              <w:szCs w:val="28"/>
              <w:highlight w:val="none"/>
              <w:lang w:val="en-US" w:eastAsia="zh-CN"/>
            </w:rPr>
            <w:t>4 网络互联和数据交互</w:t>
          </w:r>
          <w:r>
            <w:tab/>
          </w:r>
          <w:r>
            <w:fldChar w:fldCharType="begin"/>
          </w:r>
          <w:r>
            <w:instrText xml:space="preserve"> PAGEREF _Toc15656 \h </w:instrText>
          </w:r>
          <w:r>
            <w:fldChar w:fldCharType="separate"/>
          </w:r>
          <w:r>
            <w:t>10</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0E062181">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_Toc18195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4.1 一般规定</w:t>
          </w:r>
          <w:r>
            <w:tab/>
          </w:r>
          <w:r>
            <w:fldChar w:fldCharType="begin"/>
          </w:r>
          <w:r>
            <w:instrText xml:space="preserve"> PAGEREF _Toc18195 \h </w:instrText>
          </w:r>
          <w:r>
            <w:fldChar w:fldCharType="separate"/>
          </w:r>
          <w:r>
            <w:t>10</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653298E2">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_Toc11438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4.2 网络互联</w:t>
          </w:r>
          <w:r>
            <w:tab/>
          </w:r>
          <w:r>
            <w:fldChar w:fldCharType="begin"/>
          </w:r>
          <w:r>
            <w:instrText xml:space="preserve"> PAGEREF _Toc11438 \h </w:instrText>
          </w:r>
          <w:r>
            <w:fldChar w:fldCharType="separate"/>
          </w:r>
          <w:r>
            <w:t>10</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49025797">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_Toc25075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4.3 数据交互</w:t>
          </w:r>
          <w:r>
            <w:tab/>
          </w:r>
          <w:r>
            <w:fldChar w:fldCharType="begin"/>
          </w:r>
          <w:r>
            <w:instrText xml:space="preserve"> PAGEREF _Toc25075 \h </w:instrText>
          </w:r>
          <w:r>
            <w:fldChar w:fldCharType="separate"/>
          </w:r>
          <w:r>
            <w:t>12</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767DC534">
          <w:pPr>
            <w:pStyle w:val="10"/>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_Toc32598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default" w:ascii="Times New Roman" w:hAnsi="Times New Roman" w:eastAsia="Times New Roman" w:cs="Times New Roman"/>
              <w:bCs/>
              <w:snapToGrid w:val="0"/>
              <w:spacing w:val="-2"/>
              <w:kern w:val="0"/>
              <w:szCs w:val="28"/>
              <w:highlight w:val="none"/>
              <w:lang w:val="en-US" w:eastAsia="zh-CN"/>
            </w:rPr>
            <w:t>5 建筑信息模型应用</w:t>
          </w:r>
          <w:r>
            <w:tab/>
          </w:r>
          <w:r>
            <w:fldChar w:fldCharType="begin"/>
          </w:r>
          <w:r>
            <w:instrText xml:space="preserve"> PAGEREF _Toc32598 \h </w:instrText>
          </w:r>
          <w:r>
            <w:fldChar w:fldCharType="separate"/>
          </w:r>
          <w:r>
            <w:t>13</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7FCDCF7F">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_Toc24905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default" w:ascii="Times New Roman" w:hAnsi="Times New Roman" w:eastAsia="Times New Roman" w:cs="Times New Roman"/>
              <w:bCs/>
              <w:snapToGrid w:val="0"/>
              <w:spacing w:val="-4"/>
              <w:kern w:val="0"/>
              <w:szCs w:val="24"/>
              <w:highlight w:val="none"/>
              <w:lang w:val="en-US" w:eastAsia="zh-CN"/>
            </w:rPr>
            <w:t>5.1 一般规定</w:t>
          </w:r>
          <w:r>
            <w:tab/>
          </w:r>
          <w:r>
            <w:fldChar w:fldCharType="begin"/>
          </w:r>
          <w:r>
            <w:instrText xml:space="preserve"> PAGEREF _Toc24905 \h </w:instrText>
          </w:r>
          <w:r>
            <w:fldChar w:fldCharType="separate"/>
          </w:r>
          <w:r>
            <w:t>13</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59F0682B">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_Toc30726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5.2 设计应用</w:t>
          </w:r>
          <w:r>
            <w:tab/>
          </w:r>
          <w:r>
            <w:fldChar w:fldCharType="begin"/>
          </w:r>
          <w:r>
            <w:instrText xml:space="preserve"> PAGEREF _Toc30726 \h </w:instrText>
          </w:r>
          <w:r>
            <w:fldChar w:fldCharType="separate"/>
          </w:r>
          <w:r>
            <w:t>13</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3FCD3961">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_Toc32063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trike w:val="0"/>
              <w:dstrike w:val="0"/>
              <w:snapToGrid w:val="0"/>
              <w:spacing w:val="-4"/>
              <w:kern w:val="0"/>
              <w:szCs w:val="24"/>
              <w:highlight w:val="none"/>
              <w:lang w:val="en-US" w:eastAsia="zh-CN"/>
            </w:rPr>
            <w:t>5.3 制造应用</w:t>
          </w:r>
          <w:r>
            <w:tab/>
          </w:r>
          <w:r>
            <w:fldChar w:fldCharType="begin"/>
          </w:r>
          <w:r>
            <w:instrText xml:space="preserve"> PAGEREF _Toc32063 \h </w:instrText>
          </w:r>
          <w:r>
            <w:fldChar w:fldCharType="separate"/>
          </w:r>
          <w:r>
            <w:t>13</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5069D9C1">
          <w:pPr>
            <w:pStyle w:val="10"/>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_Toc21435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2"/>
              <w:kern w:val="0"/>
              <w:szCs w:val="28"/>
              <w:highlight w:val="none"/>
              <w:lang w:val="en-US" w:eastAsia="zh-CN"/>
            </w:rPr>
            <w:t>6 智能设备及生产线</w:t>
          </w:r>
          <w:r>
            <w:tab/>
          </w:r>
          <w:r>
            <w:fldChar w:fldCharType="begin"/>
          </w:r>
          <w:r>
            <w:instrText xml:space="preserve"> PAGEREF _Toc21435 \h </w:instrText>
          </w:r>
          <w:r>
            <w:fldChar w:fldCharType="separate"/>
          </w:r>
          <w:r>
            <w:t>14</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7A57CF16">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_Toc5762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6.1 一般规定</w:t>
          </w:r>
          <w:r>
            <w:tab/>
          </w:r>
          <w:r>
            <w:fldChar w:fldCharType="begin"/>
          </w:r>
          <w:r>
            <w:instrText xml:space="preserve"> PAGEREF _Toc5762 \h </w:instrText>
          </w:r>
          <w:r>
            <w:fldChar w:fldCharType="separate"/>
          </w:r>
          <w:r>
            <w:t>14</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4B4752B3">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_Toc20839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6.2 设备</w:t>
          </w:r>
          <w:r>
            <w:tab/>
          </w:r>
          <w:r>
            <w:fldChar w:fldCharType="begin"/>
          </w:r>
          <w:r>
            <w:instrText xml:space="preserve"> PAGEREF _Toc20839 \h </w:instrText>
          </w:r>
          <w:r>
            <w:fldChar w:fldCharType="separate"/>
          </w:r>
          <w:r>
            <w:t>15</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282B0347">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_Toc21819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6.3 生产线</w:t>
          </w:r>
          <w:r>
            <w:tab/>
          </w:r>
          <w:r>
            <w:fldChar w:fldCharType="begin"/>
          </w:r>
          <w:r>
            <w:instrText xml:space="preserve"> PAGEREF _Toc21819 \h </w:instrText>
          </w:r>
          <w:r>
            <w:fldChar w:fldCharType="separate"/>
          </w:r>
          <w:r>
            <w:t>18</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774C1193">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_Toc12710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6.4 设备管理</w:t>
          </w:r>
          <w:r>
            <w:tab/>
          </w:r>
          <w:r>
            <w:fldChar w:fldCharType="begin"/>
          </w:r>
          <w:r>
            <w:instrText xml:space="preserve"> PAGEREF _Toc12710 \h </w:instrText>
          </w:r>
          <w:r>
            <w:fldChar w:fldCharType="separate"/>
          </w:r>
          <w:r>
            <w:t>18</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5AE87D06">
          <w:pPr>
            <w:pStyle w:val="10"/>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_Toc5214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2"/>
              <w:kern w:val="0"/>
              <w:szCs w:val="28"/>
              <w:highlight w:val="none"/>
              <w:lang w:val="en-US" w:eastAsia="zh-CN"/>
            </w:rPr>
            <w:t xml:space="preserve">7 </w:t>
          </w:r>
          <w:r>
            <w:rPr>
              <w:rFonts w:hint="eastAsia" w:ascii="Times New Roman" w:hAnsi="Times New Roman" w:eastAsia="Times New Roman" w:cs="Times New Roman"/>
              <w:bCs/>
              <w:strike w:val="0"/>
              <w:dstrike w:val="0"/>
              <w:snapToGrid w:val="0"/>
              <w:spacing w:val="-2"/>
              <w:kern w:val="0"/>
              <w:szCs w:val="28"/>
              <w:highlight w:val="none"/>
              <w:lang w:val="en-US" w:eastAsia="zh-CN"/>
            </w:rPr>
            <w:t>物料管理系统</w:t>
          </w:r>
          <w:r>
            <w:tab/>
          </w:r>
          <w:r>
            <w:fldChar w:fldCharType="begin"/>
          </w:r>
          <w:r>
            <w:instrText xml:space="preserve"> PAGEREF _Toc5214 \h </w:instrText>
          </w:r>
          <w:r>
            <w:fldChar w:fldCharType="separate"/>
          </w:r>
          <w:r>
            <w:t>20</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75CF4AD3">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_Toc13630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7.1 一般规定</w:t>
          </w:r>
          <w:r>
            <w:tab/>
          </w:r>
          <w:r>
            <w:fldChar w:fldCharType="begin"/>
          </w:r>
          <w:r>
            <w:instrText xml:space="preserve"> PAGEREF _Toc13630 \h </w:instrText>
          </w:r>
          <w:r>
            <w:fldChar w:fldCharType="separate"/>
          </w:r>
          <w:r>
            <w:t>20</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4F5BB23E">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_Toc9395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7.2 物料管理</w:t>
          </w:r>
          <w:r>
            <w:tab/>
          </w:r>
          <w:r>
            <w:fldChar w:fldCharType="begin"/>
          </w:r>
          <w:r>
            <w:instrText xml:space="preserve"> PAGEREF _Toc9395 \h </w:instrText>
          </w:r>
          <w:r>
            <w:fldChar w:fldCharType="separate"/>
          </w:r>
          <w:r>
            <w:t>20</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1D3294EB">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_Toc6281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7.4 物料</w:t>
          </w:r>
          <w:r>
            <w:rPr>
              <w:rFonts w:hint="eastAsia" w:ascii="Times New Roman" w:hAnsi="Times New Roman" w:eastAsia="Times New Roman" w:cs="Times New Roman"/>
              <w:bCs/>
              <w:strike w:val="0"/>
              <w:dstrike w:val="0"/>
              <w:snapToGrid w:val="0"/>
              <w:spacing w:val="-4"/>
              <w:kern w:val="0"/>
              <w:szCs w:val="24"/>
              <w:highlight w:val="none"/>
              <w:lang w:val="en-US" w:eastAsia="zh-CN"/>
            </w:rPr>
            <w:t>配送</w:t>
          </w:r>
          <w:r>
            <w:tab/>
          </w:r>
          <w:r>
            <w:fldChar w:fldCharType="begin"/>
          </w:r>
          <w:r>
            <w:instrText xml:space="preserve"> PAGEREF _Toc6281 \h </w:instrText>
          </w:r>
          <w:r>
            <w:fldChar w:fldCharType="separate"/>
          </w:r>
          <w:r>
            <w:t>20</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2E192C1E">
          <w:pPr>
            <w:pStyle w:val="10"/>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_Toc3350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2"/>
              <w:kern w:val="0"/>
              <w:szCs w:val="28"/>
              <w:highlight w:val="none"/>
              <w:lang w:val="en-US" w:eastAsia="zh-CN"/>
            </w:rPr>
            <w:t>8 钢结构制造执行系统</w:t>
          </w:r>
          <w:r>
            <w:tab/>
          </w:r>
          <w:r>
            <w:fldChar w:fldCharType="begin"/>
          </w:r>
          <w:r>
            <w:instrText xml:space="preserve"> PAGEREF _Toc3350 \h </w:instrText>
          </w:r>
          <w:r>
            <w:fldChar w:fldCharType="separate"/>
          </w:r>
          <w:r>
            <w:t>21</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54205CA1">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_Toc15157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8.1一般规定</w:t>
          </w:r>
          <w:r>
            <w:tab/>
          </w:r>
          <w:r>
            <w:fldChar w:fldCharType="begin"/>
          </w:r>
          <w:r>
            <w:instrText xml:space="preserve"> PAGEREF _Toc15157 \h </w:instrText>
          </w:r>
          <w:r>
            <w:fldChar w:fldCharType="separate"/>
          </w:r>
          <w:r>
            <w:t>21</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16B36D9E">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_Toc22968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8.2 构件标识</w:t>
          </w:r>
          <w:r>
            <w:tab/>
          </w:r>
          <w:r>
            <w:fldChar w:fldCharType="begin"/>
          </w:r>
          <w:r>
            <w:instrText xml:space="preserve"> PAGEREF _Toc22968 \h </w:instrText>
          </w:r>
          <w:r>
            <w:fldChar w:fldCharType="separate"/>
          </w:r>
          <w:r>
            <w:t>21</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3F6A763C">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_Toc24319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8.3 生产数据采集</w:t>
          </w:r>
          <w:r>
            <w:tab/>
          </w:r>
          <w:r>
            <w:fldChar w:fldCharType="begin"/>
          </w:r>
          <w:r>
            <w:instrText xml:space="preserve"> PAGEREF _Toc24319 \h </w:instrText>
          </w:r>
          <w:r>
            <w:fldChar w:fldCharType="separate"/>
          </w:r>
          <w:r>
            <w:t>22</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31EC3B35">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_Toc23145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8.4 工艺数字化管理</w:t>
          </w:r>
          <w:r>
            <w:tab/>
          </w:r>
          <w:r>
            <w:fldChar w:fldCharType="begin"/>
          </w:r>
          <w:r>
            <w:instrText xml:space="preserve"> PAGEREF _Toc23145 \h </w:instrText>
          </w:r>
          <w:r>
            <w:fldChar w:fldCharType="separate"/>
          </w:r>
          <w:r>
            <w:t>22</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18AE9374">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_Toc32087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8.5 生产计划与调度</w:t>
          </w:r>
          <w:r>
            <w:tab/>
          </w:r>
          <w:r>
            <w:fldChar w:fldCharType="begin"/>
          </w:r>
          <w:r>
            <w:instrText xml:space="preserve"> PAGEREF _Toc32087 \h </w:instrText>
          </w:r>
          <w:r>
            <w:fldChar w:fldCharType="separate"/>
          </w:r>
          <w:r>
            <w:t>23</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044718D5">
          <w:pPr>
            <w:pStyle w:val="10"/>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_Toc28727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2"/>
              <w:kern w:val="0"/>
              <w:szCs w:val="28"/>
              <w:highlight w:val="none"/>
              <w:lang w:val="en-US" w:eastAsia="zh-CN"/>
            </w:rPr>
            <w:t>9 交付</w:t>
          </w:r>
          <w:r>
            <w:tab/>
          </w:r>
          <w:r>
            <w:fldChar w:fldCharType="begin"/>
          </w:r>
          <w:r>
            <w:instrText xml:space="preserve"> PAGEREF _Toc28727 \h </w:instrText>
          </w:r>
          <w:r>
            <w:fldChar w:fldCharType="separate"/>
          </w:r>
          <w:r>
            <w:t>24</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6E9B6D73">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_Toc29453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9.1 一般规定</w:t>
          </w:r>
          <w:r>
            <w:tab/>
          </w:r>
          <w:r>
            <w:fldChar w:fldCharType="begin"/>
          </w:r>
          <w:r>
            <w:instrText xml:space="preserve"> PAGEREF _Toc29453 \h </w:instrText>
          </w:r>
          <w:r>
            <w:fldChar w:fldCharType="separate"/>
          </w:r>
          <w:r>
            <w:t>24</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4E02EB9E">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_Toc19674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 xml:space="preserve">9.2 </w:t>
          </w:r>
          <w:r>
            <w:rPr>
              <w:rFonts w:hint="eastAsia" w:ascii="Times New Roman" w:hAnsi="Times New Roman" w:eastAsia="Times New Roman" w:cs="Times New Roman"/>
              <w:bCs/>
              <w:strike w:val="0"/>
              <w:dstrike w:val="0"/>
              <w:snapToGrid w:val="0"/>
              <w:spacing w:val="-4"/>
              <w:kern w:val="0"/>
              <w:szCs w:val="24"/>
              <w:highlight w:val="none"/>
              <w:lang w:val="en-US" w:eastAsia="zh-CN"/>
            </w:rPr>
            <w:t>数字化交付</w:t>
          </w:r>
          <w:r>
            <w:tab/>
          </w:r>
          <w:r>
            <w:fldChar w:fldCharType="begin"/>
          </w:r>
          <w:r>
            <w:instrText xml:space="preserve"> PAGEREF _Toc19674 \h </w:instrText>
          </w:r>
          <w:r>
            <w:fldChar w:fldCharType="separate"/>
          </w:r>
          <w:r>
            <w:t>24</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20382DA6">
          <w:pPr>
            <w:pStyle w:val="10"/>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_Toc31349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2"/>
              <w:kern w:val="0"/>
              <w:szCs w:val="28"/>
              <w:highlight w:val="none"/>
              <w:lang w:val="en-US" w:eastAsia="zh-CN"/>
            </w:rPr>
            <w:t>本标准用词说明</w:t>
          </w:r>
          <w:r>
            <w:tab/>
          </w:r>
          <w:r>
            <w:fldChar w:fldCharType="begin"/>
          </w:r>
          <w:r>
            <w:instrText xml:space="preserve"> PAGEREF _Toc31349 \h </w:instrText>
          </w:r>
          <w:r>
            <w:fldChar w:fldCharType="separate"/>
          </w:r>
          <w:r>
            <w:t>26</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7159EFFD">
          <w:pPr>
            <w:pStyle w:val="10"/>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t>附：</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_Toc23248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2"/>
              <w:kern w:val="0"/>
              <w:szCs w:val="28"/>
              <w:highlight w:val="none"/>
              <w:lang w:val="en-US" w:eastAsia="zh-CN"/>
            </w:rPr>
            <w:t>条文说明</w:t>
          </w:r>
          <w:r>
            <w:tab/>
          </w:r>
          <w:r>
            <w:fldChar w:fldCharType="begin"/>
          </w:r>
          <w:r>
            <w:instrText xml:space="preserve"> PAGEREF _Toc23248 \h </w:instrText>
          </w:r>
          <w:r>
            <w:fldChar w:fldCharType="separate"/>
          </w:r>
          <w:r>
            <w:t>27</w:t>
          </w:r>
          <w:r>
            <w:fldChar w:fldCharType="end"/>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7289EC28">
          <w:pPr>
            <w:widowControl/>
            <w:kinsoku w:val="0"/>
            <w:autoSpaceDE w:val="0"/>
            <w:autoSpaceDN w:val="0"/>
            <w:adjustRightInd w:val="0"/>
            <w:snapToGrid w:val="0"/>
            <w:spacing w:before="181" w:line="219" w:lineRule="auto"/>
            <w:jc w:val="center"/>
            <w:textAlignment w:val="baseline"/>
            <w:outlineLvl w:val="9"/>
            <w:rPr>
              <w:rFonts w:hint="eastAsia" w:ascii="Times New Roman" w:hAnsi="Times New Roman" w:eastAsia="Times New Roman" w:cs="Times New Roman"/>
              <w:bCs/>
              <w:snapToGrid w:val="0"/>
              <w:color w:val="000000"/>
              <w:spacing w:val="-2"/>
              <w:kern w:val="0"/>
              <w:sz w:val="22"/>
              <w:szCs w:val="32"/>
              <w:highlight w:val="none"/>
              <w:lang w:val="en-US" w:eastAsia="zh-CN" w:bidi="ar-SA"/>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sdtContent>
    </w:sdt>
    <w:p w14:paraId="2ABEF6DA">
      <w:pPr>
        <w:pStyle w:val="6"/>
        <w:rPr>
          <w:rFonts w:hint="eastAsia"/>
          <w:lang w:val="en-US" w:eastAsia="zh-CN"/>
        </w:rPr>
      </w:pPr>
    </w:p>
    <w:p w14:paraId="2997D040">
      <w:p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br w:type="page"/>
      </w:r>
    </w:p>
    <w:sdt>
      <w:sdtPr>
        <w:rPr>
          <w:rFonts w:ascii="宋体" w:hAnsi="宋体" w:eastAsia="宋体" w:cstheme="minorBidi"/>
          <w:b/>
          <w:bCs/>
          <w:kern w:val="2"/>
          <w:sz w:val="36"/>
          <w:szCs w:val="40"/>
          <w:highlight w:val="none"/>
          <w:lang w:val="en-US" w:eastAsia="zh-CN" w:bidi="ar-SA"/>
        </w:rPr>
        <w:id w:val="147455509"/>
        <w15:color w:val="DBDBDB"/>
        <w:docPartObj>
          <w:docPartGallery w:val="Table of Contents"/>
          <w:docPartUnique/>
        </w:docPartObj>
      </w:sdtPr>
      <w:sdtEndPr>
        <w:rPr>
          <w:rFonts w:hint="eastAsia" w:ascii="Times New Roman" w:hAnsi="Times New Roman" w:eastAsia="Times New Roman" w:cs="Times New Roman"/>
          <w:b/>
          <w:bCs/>
          <w:snapToGrid w:val="0"/>
          <w:color w:val="000000"/>
          <w:spacing w:val="-2"/>
          <w:kern w:val="0"/>
          <w:sz w:val="22"/>
          <w:szCs w:val="32"/>
          <w:highlight w:val="none"/>
          <w:lang w:val="en-US" w:eastAsia="zh-CN" w:bidi="ar-SA"/>
        </w:rPr>
      </w:sdtEndPr>
      <w:sdtContent>
        <w:p w14:paraId="415758F7">
          <w:pPr>
            <w:spacing w:before="0" w:beforeLines="0" w:after="0" w:afterLines="0" w:line="240" w:lineRule="auto"/>
            <w:ind w:left="0" w:leftChars="0" w:right="0" w:rightChars="0" w:firstLine="0" w:firstLineChars="0"/>
            <w:jc w:val="center"/>
            <w:rPr>
              <w:b/>
              <w:bCs/>
              <w:sz w:val="36"/>
              <w:szCs w:val="40"/>
              <w:highlight w:val="none"/>
            </w:rPr>
          </w:pPr>
          <w:r>
            <w:rPr>
              <w:rFonts w:ascii="宋体" w:hAnsi="宋体" w:eastAsia="宋体" w:cstheme="minorBidi"/>
              <w:b/>
              <w:bCs/>
              <w:kern w:val="2"/>
              <w:sz w:val="36"/>
              <w:szCs w:val="40"/>
              <w:highlight w:val="none"/>
              <w:lang w:val="en-US" w:eastAsia="zh-CN" w:bidi="ar-SA"/>
            </w:rPr>
            <w:t>CONTENTS</w:t>
          </w:r>
        </w:p>
        <w:p w14:paraId="41BC9656">
          <w:pPr>
            <w:pStyle w:val="10"/>
            <w:tabs>
              <w:tab w:val="right" w:leader="dot" w:pos="8306"/>
            </w:tabs>
          </w:pPr>
          <w:r>
            <w:rPr>
              <w:rFonts w:hint="eastAsia" w:ascii="Times New Roman" w:hAnsi="Times New Roman" w:eastAsia="Times New Roman" w:cs="Times New Roman"/>
              <w:b/>
              <w:bCs/>
              <w:snapToGrid w:val="0"/>
              <w:color w:val="000000"/>
              <w:spacing w:val="-2"/>
              <w:kern w:val="0"/>
              <w:sz w:val="36"/>
              <w:szCs w:val="36"/>
              <w:highlight w:val="none"/>
              <w:lang w:val="en-US" w:eastAsia="zh-CN"/>
            </w:rPr>
            <w:fldChar w:fldCharType="begin"/>
          </w:r>
          <w:r>
            <w:rPr>
              <w:rFonts w:hint="eastAsia" w:ascii="Times New Roman" w:hAnsi="Times New Roman" w:eastAsia="Times New Roman" w:cs="Times New Roman"/>
              <w:b/>
              <w:bCs/>
              <w:snapToGrid w:val="0"/>
              <w:color w:val="000000"/>
              <w:spacing w:val="-2"/>
              <w:kern w:val="0"/>
              <w:sz w:val="36"/>
              <w:szCs w:val="36"/>
              <w:highlight w:val="none"/>
              <w:lang w:val="en-US" w:eastAsia="zh-CN"/>
            </w:rPr>
            <w:instrText xml:space="preserve">TOC \o "1-2" \h \u </w:instrText>
          </w:r>
          <w:r>
            <w:rPr>
              <w:rFonts w:hint="eastAsia" w:ascii="Times New Roman" w:hAnsi="Times New Roman" w:eastAsia="Times New Roman" w:cs="Times New Roman"/>
              <w:b/>
              <w:bCs/>
              <w:snapToGrid w:val="0"/>
              <w:color w:val="000000"/>
              <w:spacing w:val="-2"/>
              <w:kern w:val="0"/>
              <w:sz w:val="36"/>
              <w:szCs w:val="36"/>
              <w:highlight w:val="none"/>
              <w:lang w:val="en-US" w:eastAsia="zh-CN"/>
            </w:rPr>
            <w:fldChar w:fldCharType="separate"/>
          </w: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_Toc925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2"/>
              <w:kern w:val="0"/>
              <w:szCs w:val="28"/>
              <w:lang w:val="en-US" w:eastAsia="zh-CN"/>
            </w:rPr>
            <w:t>1 General Provisions</w:t>
          </w:r>
          <w:r>
            <w:tab/>
          </w:r>
          <w:r>
            <w:rPr>
              <w:rFonts w:hint="eastAsia"/>
              <w:lang w:val="en-US" w:eastAsia="zh-CN"/>
            </w:rPr>
            <w:t>3</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2AD2B2A6">
          <w:pPr>
            <w:pStyle w:val="10"/>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_Toc28107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2"/>
              <w:kern w:val="0"/>
              <w:szCs w:val="28"/>
              <w:highlight w:val="none"/>
              <w:lang w:val="en-US" w:eastAsia="zh-CN"/>
            </w:rPr>
            <w:t>2 Terms and Abbreviations</w:t>
          </w:r>
          <w:r>
            <w:tab/>
          </w:r>
          <w:r>
            <w:rPr>
              <w:rFonts w:hint="eastAsia"/>
              <w:lang w:val="en-US" w:eastAsia="zh-CN"/>
            </w:rPr>
            <w:t>4</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5405F80A">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_Toc15476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2.1 Terms</w:t>
          </w:r>
          <w:r>
            <w:tab/>
          </w:r>
          <w:r>
            <w:rPr>
              <w:rFonts w:hint="eastAsia"/>
              <w:lang w:val="en-US" w:eastAsia="zh-CN"/>
            </w:rPr>
            <w:t>4</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4835E69C">
          <w:pPr>
            <w:pStyle w:val="11"/>
            <w:tabs>
              <w:tab w:val="right" w:leader="dot" w:pos="8306"/>
            </w:tabs>
            <w:rPr>
              <w:b w:val="0"/>
              <w:bCs/>
              <w:color w:val="000000" w:themeColor="text1"/>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_Toc4176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2.2 Abbreviations</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5</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7F5F548B">
          <w:pPr>
            <w:pStyle w:val="10"/>
            <w:tabs>
              <w:tab w:val="right" w:leader="dot" w:pos="8306"/>
            </w:tabs>
            <w:rPr>
              <w:b w:val="0"/>
              <w:bCs/>
              <w:color w:val="000000" w:themeColor="text1"/>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_Toc24295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2"/>
              <w:kern w:val="0"/>
              <w:szCs w:val="28"/>
              <w:lang w:val="en-US" w:eastAsia="zh-CN"/>
              <w14:textFill>
                <w14:solidFill>
                  <w14:schemeClr w14:val="tx1"/>
                </w14:solidFill>
              </w14:textFill>
            </w:rPr>
            <w:t xml:space="preserve">3 Basic Requirements </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6</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6D6DBCF5">
          <w:pPr>
            <w:pStyle w:val="11"/>
            <w:tabs>
              <w:tab w:val="right" w:leader="dot" w:pos="8306"/>
            </w:tabs>
            <w:rPr>
              <w:b w:val="0"/>
              <w:bCs/>
              <w:color w:val="000000" w:themeColor="text1"/>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_Toc14222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3.1 General Requirements</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6</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419853F6">
          <w:pPr>
            <w:pStyle w:val="11"/>
            <w:tabs>
              <w:tab w:val="right" w:leader="dot" w:pos="8306"/>
            </w:tabs>
            <w:rPr>
              <w:b w:val="0"/>
              <w:bCs/>
              <w:color w:val="000000" w:themeColor="text1"/>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_Toc14214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 xml:space="preserve">3.2 Quality Management </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6</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61F6D9F4">
          <w:pPr>
            <w:pStyle w:val="11"/>
            <w:tabs>
              <w:tab w:val="right" w:leader="dot" w:pos="8306"/>
            </w:tabs>
            <w:rPr>
              <w:b w:val="0"/>
              <w:bCs/>
              <w:color w:val="000000" w:themeColor="text1"/>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_Toc21577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 xml:space="preserve">3.3 Safety Management </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7</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3911E331">
          <w:pPr>
            <w:pStyle w:val="11"/>
            <w:tabs>
              <w:tab w:val="right" w:leader="dot" w:pos="8306"/>
            </w:tabs>
            <w:rPr>
              <w:b w:val="0"/>
              <w:bCs/>
              <w:color w:val="000000" w:themeColor="text1"/>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_Toc14507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3.4 Environmental Protection and Energy &amp; Carbon Management</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7</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6168A0C2">
          <w:pPr>
            <w:pStyle w:val="10"/>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_Toc26996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2"/>
              <w:kern w:val="0"/>
              <w:szCs w:val="28"/>
              <w:highlight w:val="none"/>
              <w:lang w:val="en-US" w:eastAsia="zh-CN"/>
              <w14:textFill>
                <w14:solidFill>
                  <w14:schemeClr w14:val="tx1"/>
                </w14:solidFill>
              </w14:textFill>
            </w:rPr>
            <w:t>4 Network Interconnection and Data Interaction</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10</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04FD7F55">
          <w:pPr>
            <w:pStyle w:val="11"/>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_Toc21370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4.1 General Requirements</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1</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r>
            <w:rPr>
              <w:rFonts w:hint="eastAsia"/>
              <w:b w:val="0"/>
              <w:bCs/>
              <w:color w:val="000000" w:themeColor="text1"/>
              <w:lang w:val="en-US" w:eastAsia="zh-CN"/>
              <w14:textFill>
                <w14:solidFill>
                  <w14:schemeClr w14:val="tx1"/>
                </w14:solidFill>
              </w14:textFill>
            </w:rPr>
            <w:t>0</w:t>
          </w:r>
        </w:p>
        <w:p w14:paraId="4CF6CDAA">
          <w:pPr>
            <w:pStyle w:val="11"/>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_Toc7607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4.2 Network Interconnection</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1</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r>
            <w:rPr>
              <w:rFonts w:hint="eastAsia"/>
              <w:b w:val="0"/>
              <w:bCs/>
              <w:color w:val="000000" w:themeColor="text1"/>
              <w:lang w:val="en-US" w:eastAsia="zh-CN"/>
              <w14:textFill>
                <w14:solidFill>
                  <w14:schemeClr w14:val="tx1"/>
                </w14:solidFill>
              </w14:textFill>
            </w:rPr>
            <w:t>0</w:t>
          </w:r>
        </w:p>
        <w:p w14:paraId="034CC87C">
          <w:pPr>
            <w:pStyle w:val="11"/>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_Toc28100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4.3 Data Interaction</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1</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r>
            <w:rPr>
              <w:rFonts w:hint="eastAsia"/>
              <w:b w:val="0"/>
              <w:bCs/>
              <w:color w:val="000000" w:themeColor="text1"/>
              <w:lang w:val="en-US" w:eastAsia="zh-CN"/>
              <w14:textFill>
                <w14:solidFill>
                  <w14:schemeClr w14:val="tx1"/>
                </w14:solidFill>
              </w14:textFill>
            </w:rPr>
            <w:t>2</w:t>
          </w:r>
        </w:p>
        <w:p w14:paraId="45DDD91F">
          <w:pPr>
            <w:pStyle w:val="10"/>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_Toc23102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default" w:ascii="Times New Roman" w:hAnsi="Times New Roman" w:eastAsia="Times New Roman" w:cs="Times New Roman"/>
              <w:b w:val="0"/>
              <w:bCs/>
              <w:snapToGrid w:val="0"/>
              <w:color w:val="000000" w:themeColor="text1"/>
              <w:spacing w:val="-2"/>
              <w:kern w:val="0"/>
              <w:szCs w:val="28"/>
              <w:highlight w:val="none"/>
              <w:lang w:val="en-US" w:eastAsia="zh-CN"/>
              <w14:textFill>
                <w14:solidFill>
                  <w14:schemeClr w14:val="tx1"/>
                </w14:solidFill>
              </w14:textFill>
            </w:rPr>
            <w:t>5 Application of Building Information Modeling</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13</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51A9241D">
          <w:pPr>
            <w:pStyle w:val="11"/>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_Toc1058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default"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5.1 General Requirements</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13</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17B22E31">
          <w:pPr>
            <w:pStyle w:val="11"/>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_Toc26864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5.2 Design Application</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13</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6162E8DB">
          <w:pPr>
            <w:pStyle w:val="11"/>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_Toc16835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trike w:val="0"/>
              <w:dstrike w:val="0"/>
              <w:snapToGrid w:val="0"/>
              <w:color w:val="000000" w:themeColor="text1"/>
              <w:spacing w:val="-4"/>
              <w:kern w:val="0"/>
              <w:szCs w:val="24"/>
              <w:highlight w:val="none"/>
              <w:lang w:val="en-US" w:eastAsia="zh-CN"/>
              <w14:textFill>
                <w14:solidFill>
                  <w14:schemeClr w14:val="tx1"/>
                </w14:solidFill>
              </w14:textFill>
            </w:rPr>
            <w:t>5.3 Fabrication Application</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13</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6CDD72B5">
          <w:pPr>
            <w:pStyle w:val="10"/>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_Toc21894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2"/>
              <w:kern w:val="0"/>
              <w:szCs w:val="28"/>
              <w:highlight w:val="none"/>
              <w:lang w:val="en-US" w:eastAsia="zh-CN"/>
              <w14:textFill>
                <w14:solidFill>
                  <w14:schemeClr w14:val="tx1"/>
                </w14:solidFill>
              </w14:textFill>
            </w:rPr>
            <w:t>6 Intelligent Equipment and Production Lines</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14</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2C3311AB">
          <w:pPr>
            <w:pStyle w:val="11"/>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_Toc25532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 xml:space="preserve">6.1 General Requirements </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14</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5FEC83F9">
          <w:pPr>
            <w:pStyle w:val="11"/>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_Toc12303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6.2 Equipment</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15</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7B0ACD57">
          <w:pPr>
            <w:pStyle w:val="11"/>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_Toc11235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6.3 Production Lines</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18</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4BA9C4A9">
          <w:pPr>
            <w:pStyle w:val="11"/>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_Toc1258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6.4 Equipment Management</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18</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35E4EF50">
          <w:pPr>
            <w:pStyle w:val="10"/>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_Toc1918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2"/>
              <w:kern w:val="0"/>
              <w:szCs w:val="28"/>
              <w:highlight w:val="none"/>
              <w:lang w:val="en-US" w:eastAsia="zh-CN"/>
              <w14:textFill>
                <w14:solidFill>
                  <w14:schemeClr w14:val="tx1"/>
                </w14:solidFill>
              </w14:textFill>
            </w:rPr>
            <w:t xml:space="preserve">7 </w:t>
          </w:r>
          <w:r>
            <w:rPr>
              <w:rFonts w:hint="eastAsia" w:ascii="Times New Roman" w:hAnsi="Times New Roman" w:eastAsia="Times New Roman" w:cs="Times New Roman"/>
              <w:b w:val="0"/>
              <w:bCs/>
              <w:strike w:val="0"/>
              <w:dstrike w:val="0"/>
              <w:snapToGrid w:val="0"/>
              <w:color w:val="000000" w:themeColor="text1"/>
              <w:spacing w:val="-2"/>
              <w:kern w:val="0"/>
              <w:szCs w:val="28"/>
              <w:highlight w:val="none"/>
              <w:lang w:val="en-US" w:eastAsia="zh-CN"/>
              <w14:textFill>
                <w14:solidFill>
                  <w14:schemeClr w14:val="tx1"/>
                </w14:solidFill>
              </w14:textFill>
            </w:rPr>
            <w:t>Material Management System</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20</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4E30EED0">
          <w:pPr>
            <w:pStyle w:val="11"/>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_Toc15676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7.1 General Requirements</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20</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522C0A0D">
          <w:pPr>
            <w:pStyle w:val="11"/>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_Toc29804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7.2 Material Management</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20</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34A69E83">
          <w:pPr>
            <w:pStyle w:val="11"/>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_Toc626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 xml:space="preserve">7.3 </w:t>
          </w:r>
          <w:r>
            <w:rPr>
              <w:rFonts w:hint="eastAsia" w:ascii="Times New Roman" w:hAnsi="Times New Roman" w:eastAsia="Times New Roman" w:cs="Times New Roman"/>
              <w:b w:val="0"/>
              <w:bCs/>
              <w:strike w:val="0"/>
              <w:dstrike w:val="0"/>
              <w:snapToGrid w:val="0"/>
              <w:color w:val="000000" w:themeColor="text1"/>
              <w:spacing w:val="-4"/>
              <w:kern w:val="0"/>
              <w:szCs w:val="24"/>
              <w:highlight w:val="none"/>
              <w:lang w:val="en-US" w:eastAsia="zh-CN"/>
              <w14:textFill>
                <w14:solidFill>
                  <w14:schemeClr w14:val="tx1"/>
                </w14:solidFill>
              </w14:textFill>
            </w:rPr>
            <w:t xml:space="preserve">Material Distribution </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20</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40526F5D">
          <w:pPr>
            <w:pStyle w:val="10"/>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_Toc29230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2"/>
              <w:kern w:val="0"/>
              <w:szCs w:val="28"/>
              <w:highlight w:val="none"/>
              <w:lang w:val="en-US" w:eastAsia="zh-CN"/>
              <w14:textFill>
                <w14:solidFill>
                  <w14:schemeClr w14:val="tx1"/>
                </w14:solidFill>
              </w14:textFill>
            </w:rPr>
            <w:t>8 Steel Structure Manufacturing Execution System</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21</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33DD95B0">
          <w:pPr>
            <w:pStyle w:val="11"/>
            <w:tabs>
              <w:tab w:val="right" w:leader="dot" w:pos="8306"/>
            </w:tabs>
            <w:rPr>
              <w:rFonts w:hint="default"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_Toc22851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8.1 General Requirements</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21</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3121185C">
          <w:pPr>
            <w:pStyle w:val="11"/>
            <w:tabs>
              <w:tab w:val="right" w:leader="dot" w:pos="8306"/>
            </w:tabs>
            <w:rPr>
              <w:rFonts w:hint="default"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_Toc28736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t>8.2 Member Identification</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tab/>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t>21</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2145FBEB">
          <w:pPr>
            <w:pStyle w:val="11"/>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_Toc13849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8.3 Production Data Collection</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22</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254087D5">
          <w:pPr>
            <w:pStyle w:val="11"/>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_Toc2692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8.4 Digital Process Management</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22</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4573DF49">
          <w:pPr>
            <w:pStyle w:val="11"/>
            <w:tabs>
              <w:tab w:val="right" w:leader="dot" w:pos="8306"/>
            </w:tabs>
            <w:rPr>
              <w:rFonts w:hint="default"/>
              <w:b w:val="0"/>
              <w:bCs/>
              <w:color w:val="000000" w:themeColor="text1"/>
              <w:lang w:val="en-US"/>
              <w14:textFill>
                <w14:solidFill>
                  <w14:schemeClr w14:val="tx1"/>
                </w14:solidFill>
              </w14:textFill>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_Toc10477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4"/>
              <w:kern w:val="0"/>
              <w:szCs w:val="24"/>
              <w:highlight w:val="none"/>
              <w:lang w:val="en-US" w:eastAsia="zh-CN"/>
              <w14:textFill>
                <w14:solidFill>
                  <w14:schemeClr w14:val="tx1"/>
                </w14:solidFill>
              </w14:textFill>
            </w:rPr>
            <w:t>8.5 Production Planning and Scheduling</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23</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5F334757">
          <w:pPr>
            <w:pStyle w:val="10"/>
            <w:tabs>
              <w:tab w:val="right" w:leader="dot" w:pos="8306"/>
            </w:tabs>
            <w:rPr>
              <w:rFonts w:hint="default"/>
              <w:lang w:val="en-US"/>
            </w:rPr>
          </w:pP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begin"/>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instrText xml:space="preserve"> HYPERLINK \l _Toc9569 </w:instrTex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separate"/>
          </w:r>
          <w:r>
            <w:rPr>
              <w:rFonts w:hint="eastAsia" w:ascii="Times New Roman" w:hAnsi="Times New Roman" w:eastAsia="Times New Roman" w:cs="Times New Roman"/>
              <w:b w:val="0"/>
              <w:bCs/>
              <w:snapToGrid w:val="0"/>
              <w:color w:val="000000" w:themeColor="text1"/>
              <w:spacing w:val="-2"/>
              <w:kern w:val="0"/>
              <w:szCs w:val="28"/>
              <w:highlight w:val="none"/>
              <w:lang w:val="en-US" w:eastAsia="zh-CN"/>
              <w14:textFill>
                <w14:solidFill>
                  <w14:schemeClr w14:val="tx1"/>
                </w14:solidFill>
              </w14:textFill>
            </w:rPr>
            <w:t>9 Delivery</w:t>
          </w:r>
          <w:r>
            <w:rPr>
              <w:b w:val="0"/>
              <w:bCs/>
              <w:color w:val="000000" w:themeColor="text1"/>
              <w14:textFill>
                <w14:solidFill>
                  <w14:schemeClr w14:val="tx1"/>
                </w14:solidFill>
              </w14:textFill>
            </w:rPr>
            <w:tab/>
          </w:r>
          <w:r>
            <w:rPr>
              <w:rFonts w:hint="eastAsia"/>
              <w:b w:val="0"/>
              <w:bCs/>
              <w:color w:val="000000" w:themeColor="text1"/>
              <w:lang w:val="en-US" w:eastAsia="zh-CN"/>
              <w14:textFill>
                <w14:solidFill>
                  <w14:schemeClr w14:val="tx1"/>
                </w14:solidFill>
              </w14:textFill>
            </w:rPr>
            <w:t>24</w:t>
          </w:r>
          <w:r>
            <w:rPr>
              <w:rFonts w:hint="eastAsia" w:ascii="Times New Roman" w:hAnsi="Times New Roman" w:eastAsia="Times New Roman" w:cs="Times New Roman"/>
              <w:b w:val="0"/>
              <w:bCs/>
              <w:snapToGrid w:val="0"/>
              <w:color w:val="000000" w:themeColor="text1"/>
              <w:spacing w:val="-2"/>
              <w:kern w:val="0"/>
              <w:szCs w:val="36"/>
              <w:highlight w:val="none"/>
              <w:lang w:val="en-US" w:eastAsia="zh-CN"/>
              <w14:textFill>
                <w14:solidFill>
                  <w14:schemeClr w14:val="tx1"/>
                </w14:solidFill>
              </w14:textFill>
            </w:rPr>
            <w:fldChar w:fldCharType="end"/>
          </w:r>
        </w:p>
        <w:p w14:paraId="7B121740">
          <w:pPr>
            <w:pStyle w:val="11"/>
            <w:tabs>
              <w:tab w:val="right" w:leader="dot" w:pos="8306"/>
            </w:tabs>
            <w:rPr>
              <w:rFonts w:hint="default"/>
              <w:lang w:val="en-US"/>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_Toc26857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9.1 General Requirements</w:t>
          </w:r>
          <w:r>
            <w:tab/>
          </w:r>
          <w:r>
            <w:rPr>
              <w:rFonts w:hint="eastAsia"/>
              <w:lang w:val="en-US" w:eastAsia="zh-CN"/>
            </w:rPr>
            <w:t>24</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5CAD2E24">
          <w:pPr>
            <w:pStyle w:val="11"/>
            <w:tabs>
              <w:tab w:val="right" w:leader="dot" w:pos="8306"/>
            </w:tabs>
            <w:rPr>
              <w:rFonts w:hint="default"/>
              <w:lang w:val="en-US"/>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_Toc29658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 xml:space="preserve">9.2 </w:t>
          </w:r>
          <w:r>
            <w:rPr>
              <w:rFonts w:hint="eastAsia" w:ascii="Times New Roman" w:hAnsi="Times New Roman" w:eastAsia="Times New Roman" w:cs="Times New Roman"/>
              <w:bCs/>
              <w:strike w:val="0"/>
              <w:dstrike w:val="0"/>
              <w:snapToGrid w:val="0"/>
              <w:spacing w:val="-4"/>
              <w:kern w:val="0"/>
              <w:szCs w:val="24"/>
              <w:highlight w:val="none"/>
              <w:lang w:val="en-US" w:eastAsia="zh-CN"/>
            </w:rPr>
            <w:t>Digital Delivery</w:t>
          </w:r>
          <w:r>
            <w:tab/>
          </w:r>
          <w:r>
            <w:rPr>
              <w:rFonts w:hint="eastAsia"/>
              <w:lang w:val="en-US" w:eastAsia="zh-CN"/>
            </w:rPr>
            <w:t>24</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253A7DDD">
          <w:pPr>
            <w:pStyle w:val="10"/>
            <w:tabs>
              <w:tab w:val="right" w:leader="dot" w:pos="8306"/>
            </w:tabs>
            <w:rPr>
              <w:rFonts w:hint="default"/>
              <w:lang w:val="en-US"/>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_Toc4573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2"/>
              <w:kern w:val="0"/>
              <w:szCs w:val="28"/>
              <w:highlight w:val="none"/>
              <w:lang w:val="en-US" w:eastAsia="zh-CN"/>
            </w:rPr>
            <w:t>Explanation of Wording in This Standard</w:t>
          </w:r>
          <w:r>
            <w:tab/>
          </w:r>
          <w:r>
            <w:rPr>
              <w:rFonts w:hint="eastAsia"/>
              <w:lang w:val="en-US" w:eastAsia="zh-CN"/>
            </w:rPr>
            <w:t>26</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44138ED8">
          <w:pPr>
            <w:pStyle w:val="10"/>
            <w:tabs>
              <w:tab w:val="right" w:leader="dot" w:pos="8306"/>
            </w:tabs>
            <w:rPr>
              <w:rFonts w:hint="default"/>
              <w:lang w:val="en-US"/>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_Toc32005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cs="Times New Roman"/>
              <w:szCs w:val="44"/>
              <w:lang w:val="en-US" w:eastAsia="zh-CN"/>
            </w:rPr>
            <w:t>Appendix: Explanation of Clauses</w:t>
          </w:r>
          <w:r>
            <w:tab/>
          </w:r>
          <w:r>
            <w:rPr>
              <w:rFonts w:hint="eastAsia"/>
              <w:lang w:val="en-US" w:eastAsia="zh-CN"/>
            </w:rPr>
            <w:t>27</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7EF5E74B">
          <w:pPr>
            <w:rPr>
              <w:rFonts w:hint="eastAsia" w:ascii="Times New Roman" w:hAnsi="Times New Roman" w:eastAsia="Times New Roman" w:cs="Times New Roman"/>
              <w:b/>
              <w:bCs/>
              <w:snapToGrid w:val="0"/>
              <w:color w:val="000000"/>
              <w:spacing w:val="-2"/>
              <w:kern w:val="0"/>
              <w:sz w:val="22"/>
              <w:szCs w:val="32"/>
              <w:highlight w:val="none"/>
              <w:lang w:val="en-US" w:eastAsia="zh-CN" w:bidi="ar-SA"/>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sdtContent>
    </w:sdt>
    <w:p w14:paraId="41BDE01A">
      <w:pPr>
        <w:rPr>
          <w:rFonts w:hint="eastAsia"/>
          <w:lang w:val="en-US" w:eastAsia="zh-CN"/>
        </w:rPr>
      </w:pPr>
      <w:r>
        <w:rPr>
          <w:rFonts w:hint="eastAsia"/>
          <w:lang w:val="en-US" w:eastAsia="zh-CN"/>
        </w:rPr>
        <w:br w:type="page"/>
      </w:r>
    </w:p>
    <w:p w14:paraId="52E40374">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0"/>
        <w:rPr>
          <w:rFonts w:hint="eastAsia" w:ascii="Times New Roman" w:hAnsi="Times New Roman" w:eastAsia="Times New Roman" w:cs="Times New Roman"/>
          <w:b/>
          <w:bCs/>
          <w:snapToGrid w:val="0"/>
          <w:color w:val="000000"/>
          <w:spacing w:val="-2"/>
          <w:kern w:val="0"/>
          <w:sz w:val="28"/>
          <w:szCs w:val="28"/>
          <w:lang w:val="en-US" w:eastAsia="zh-CN"/>
        </w:rPr>
      </w:pPr>
      <w:bookmarkStart w:id="8" w:name="_Toc17004"/>
      <w:r>
        <w:rPr>
          <w:rFonts w:hint="eastAsia" w:ascii="Times New Roman" w:hAnsi="Times New Roman" w:eastAsia="Times New Roman" w:cs="Times New Roman"/>
          <w:b/>
          <w:bCs/>
          <w:snapToGrid w:val="0"/>
          <w:color w:val="000000"/>
          <w:spacing w:val="-2"/>
          <w:kern w:val="0"/>
          <w:sz w:val="28"/>
          <w:szCs w:val="28"/>
          <w:lang w:val="en-US" w:eastAsia="zh-CN"/>
        </w:rPr>
        <w:t>1 总 则</w:t>
      </w:r>
      <w:bookmarkEnd w:id="7"/>
      <w:bookmarkEnd w:id="8"/>
    </w:p>
    <w:p w14:paraId="60C11CF1">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1.0.1  为规范建筑钢结构智能制造技术的应用，做到技术先进、经济合理、安全适用、确保质量，制定本规程。</w:t>
      </w:r>
    </w:p>
    <w:p w14:paraId="35A063C0">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1.0.2  本规程适用于建筑钢结构工程的深化设计、网络互联、设备配置、生产管理、质量管控等环节的智能制造技术应用。</w:t>
      </w:r>
    </w:p>
    <w:p w14:paraId="56F45D75">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1.0.3  建筑钢结构各制造环节的智能制造技术应用除符合本规程外，尚应符合国家、行业现行有关标准的规定。</w:t>
      </w:r>
    </w:p>
    <w:p w14:paraId="0F353410">
      <w:pPr>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br w:type="page"/>
      </w:r>
    </w:p>
    <w:p w14:paraId="2B9CD939">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0"/>
        <w:rPr>
          <w:rFonts w:hint="eastAsia" w:ascii="Times New Roman" w:hAnsi="Times New Roman" w:eastAsia="Times New Roman" w:cs="Times New Roman"/>
          <w:b/>
          <w:bCs/>
          <w:snapToGrid w:val="0"/>
          <w:color w:val="000000"/>
          <w:spacing w:val="-2"/>
          <w:kern w:val="0"/>
          <w:sz w:val="28"/>
          <w:szCs w:val="28"/>
          <w:highlight w:val="none"/>
          <w:lang w:val="en-US" w:eastAsia="zh-CN"/>
        </w:rPr>
      </w:pPr>
      <w:bookmarkStart w:id="9" w:name="_Toc6534"/>
      <w:bookmarkStart w:id="10" w:name="_Toc29005"/>
      <w:r>
        <w:rPr>
          <w:rFonts w:hint="eastAsia" w:ascii="Times New Roman" w:hAnsi="Times New Roman" w:eastAsia="Times New Roman" w:cs="Times New Roman"/>
          <w:b/>
          <w:bCs/>
          <w:snapToGrid w:val="0"/>
          <w:color w:val="000000"/>
          <w:spacing w:val="-2"/>
          <w:kern w:val="0"/>
          <w:sz w:val="28"/>
          <w:szCs w:val="28"/>
          <w:highlight w:val="none"/>
          <w:lang w:val="en-US" w:eastAsia="zh-CN"/>
        </w:rPr>
        <w:t>2 术语和缩略语</w:t>
      </w:r>
      <w:bookmarkEnd w:id="9"/>
      <w:bookmarkEnd w:id="10"/>
    </w:p>
    <w:p w14:paraId="6834E50C">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default" w:ascii="Times New Roman" w:hAnsi="Times New Roman" w:eastAsia="Times New Roman" w:cs="Times New Roman"/>
          <w:b/>
          <w:bCs/>
          <w:snapToGrid w:val="0"/>
          <w:color w:val="000000"/>
          <w:spacing w:val="-4"/>
          <w:kern w:val="0"/>
          <w:sz w:val="24"/>
          <w:szCs w:val="24"/>
          <w:highlight w:val="none"/>
          <w:lang w:val="en-US" w:eastAsia="zh-CN"/>
        </w:rPr>
      </w:pPr>
      <w:bookmarkStart w:id="11" w:name="_Toc18466"/>
      <w:r>
        <w:rPr>
          <w:rFonts w:hint="eastAsia" w:ascii="Times New Roman" w:hAnsi="Times New Roman" w:eastAsia="Times New Roman" w:cs="Times New Roman"/>
          <w:b/>
          <w:bCs/>
          <w:snapToGrid w:val="0"/>
          <w:color w:val="000000"/>
          <w:spacing w:val="-4"/>
          <w:kern w:val="0"/>
          <w:sz w:val="24"/>
          <w:szCs w:val="24"/>
          <w:highlight w:val="none"/>
          <w:lang w:val="en-US" w:eastAsia="zh-CN"/>
        </w:rPr>
        <w:t>2.1 术语</w:t>
      </w:r>
      <w:bookmarkEnd w:id="11"/>
    </w:p>
    <w:p w14:paraId="409F0EC1">
      <w:pPr>
        <w:keepNext w:val="0"/>
        <w:keepLines w:val="0"/>
        <w:pageBreakBefore w:val="0"/>
        <w:numPr>
          <w:ilvl w:val="0"/>
          <w:numId w:val="0"/>
        </w:numPr>
        <w:wordWrap/>
        <w:overflowPunct/>
        <w:topLinePunct w:val="0"/>
        <w:bidi w:val="0"/>
        <w:spacing w:line="360" w:lineRule="auto"/>
        <w:ind w:left="0" w:leftChars="0" w:firstLine="0" w:firstLineChars="0"/>
        <w:jc w:val="left"/>
        <w:outlineLvl w:val="9"/>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bookmarkStart w:id="12" w:name="_Toc1560"/>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2.1.1  智能制造 intelligent manufacturing</w:t>
      </w:r>
    </w:p>
    <w:p w14:paraId="543959F6">
      <w:pPr>
        <w:keepNext w:val="0"/>
        <w:keepLines w:val="0"/>
        <w:pageBreakBefore w:val="0"/>
        <w:numPr>
          <w:ilvl w:val="0"/>
          <w:numId w:val="0"/>
        </w:numPr>
        <w:wordWrap/>
        <w:overflowPunct/>
        <w:topLinePunct w:val="0"/>
        <w:bidi w:val="0"/>
        <w:spacing w:line="360" w:lineRule="auto"/>
        <w:ind w:left="0" w:leftChars="0" w:firstLine="484" w:firstLineChars="200"/>
        <w:jc w:val="left"/>
        <w:outlineLvl w:val="9"/>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通过综合和智能地利用信息空间、物理空间的过程和资源，贯穿于设计、生产、物流、服务等活动的各个环节，具有自感知、自决策、自执行、自学习、自优化等功能，创造、交付产品和服务的新型制造。</w:t>
      </w:r>
    </w:p>
    <w:p w14:paraId="4DC1CCF6">
      <w:pPr>
        <w:keepNext w:val="0"/>
        <w:keepLines w:val="0"/>
        <w:pageBreakBefore w:val="0"/>
        <w:numPr>
          <w:ilvl w:val="0"/>
          <w:numId w:val="0"/>
        </w:numPr>
        <w:wordWrap/>
        <w:overflowPunct/>
        <w:topLinePunct w:val="0"/>
        <w:bidi w:val="0"/>
        <w:spacing w:line="360" w:lineRule="auto"/>
        <w:jc w:val="left"/>
        <w:rPr>
          <w:rFonts w:ascii="宋体" w:hAnsi="宋体" w:eastAsia="宋体" w:cs="宋体"/>
          <w:sz w:val="24"/>
          <w:szCs w:val="24"/>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 xml:space="preserve">2.1.2  </w:t>
      </w:r>
      <w:r>
        <w:rPr>
          <w:rFonts w:ascii="宋体" w:hAnsi="宋体" w:eastAsia="宋体" w:cs="宋体"/>
          <w:sz w:val="24"/>
          <w:szCs w:val="24"/>
        </w:rPr>
        <w:t>智能设备 intelligent equipment</w:t>
      </w:r>
    </w:p>
    <w:p w14:paraId="5BD90DD0">
      <w:pPr>
        <w:keepNext w:val="0"/>
        <w:keepLines w:val="0"/>
        <w:pageBreakBefore w:val="0"/>
        <w:numPr>
          <w:ilvl w:val="0"/>
          <w:numId w:val="0"/>
        </w:numPr>
        <w:wordWrap/>
        <w:overflowPunct/>
        <w:topLinePunct w:val="0"/>
        <w:bidi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融合智能技术，具有感知、分析、决策、控制、执行功能的设备</w:t>
      </w:r>
      <w:r>
        <w:rPr>
          <w:rFonts w:ascii="宋体" w:hAnsi="宋体" w:eastAsia="宋体" w:cs="宋体"/>
          <w:sz w:val="24"/>
          <w:szCs w:val="24"/>
        </w:rPr>
        <w:t>。</w:t>
      </w:r>
    </w:p>
    <w:p w14:paraId="022DC92B">
      <w:pPr>
        <w:keepNext w:val="0"/>
        <w:keepLines w:val="0"/>
        <w:pageBreakBefore w:val="0"/>
        <w:numPr>
          <w:ilvl w:val="0"/>
          <w:numId w:val="0"/>
        </w:numPr>
        <w:wordWrap/>
        <w:overflowPunct/>
        <w:topLinePunct w:val="0"/>
        <w:bidi w:val="0"/>
        <w:spacing w:line="360" w:lineRule="auto"/>
        <w:jc w:val="left"/>
        <w:rPr>
          <w:rFonts w:ascii="宋体" w:hAnsi="宋体" w:eastAsia="宋体" w:cs="宋体"/>
          <w:sz w:val="24"/>
          <w:szCs w:val="24"/>
        </w:rPr>
      </w:pPr>
      <w:r>
        <w:rPr>
          <w:rFonts w:ascii="宋体" w:hAnsi="宋体" w:eastAsia="宋体" w:cs="宋体"/>
          <w:sz w:val="24"/>
          <w:szCs w:val="24"/>
        </w:rPr>
        <w:t>2.1.</w:t>
      </w:r>
      <w:r>
        <w:rPr>
          <w:rFonts w:hint="eastAsia" w:ascii="宋体" w:hAnsi="宋体" w:eastAsia="宋体" w:cs="宋体"/>
          <w:sz w:val="24"/>
          <w:szCs w:val="24"/>
          <w:lang w:val="en-US" w:eastAsia="zh-CN"/>
        </w:rPr>
        <w:t>3</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智能生产线 intelligent production line</w:t>
      </w:r>
    </w:p>
    <w:p w14:paraId="00286951">
      <w:pPr>
        <w:keepNext w:val="0"/>
        <w:keepLines w:val="0"/>
        <w:pageBreakBefore w:val="0"/>
        <w:numPr>
          <w:ilvl w:val="0"/>
          <w:numId w:val="0"/>
        </w:numPr>
        <w:wordWrap/>
        <w:overflowPunct/>
        <w:topLinePunct w:val="0"/>
        <w:bidi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将各工序智能设备按工艺流程有序排列，通过输运单元实现工件自动化输送、翻转，可实现工序协同联动</w:t>
      </w:r>
      <w:r>
        <w:rPr>
          <w:rFonts w:hint="eastAsia" w:ascii="宋体" w:hAnsi="宋体" w:eastAsia="宋体" w:cs="宋体"/>
          <w:sz w:val="24"/>
          <w:szCs w:val="24"/>
          <w:lang w:eastAsia="zh-CN"/>
        </w:rPr>
        <w:t>、</w:t>
      </w:r>
      <w:r>
        <w:rPr>
          <w:rFonts w:ascii="宋体" w:hAnsi="宋体" w:eastAsia="宋体" w:cs="宋体"/>
          <w:sz w:val="24"/>
          <w:szCs w:val="24"/>
        </w:rPr>
        <w:t>流水线作业的</w:t>
      </w:r>
      <w:r>
        <w:rPr>
          <w:rFonts w:hint="eastAsia" w:ascii="宋体" w:hAnsi="宋体" w:eastAsia="宋体" w:cs="宋体"/>
          <w:sz w:val="24"/>
          <w:szCs w:val="24"/>
          <w:lang w:val="en-US" w:eastAsia="zh-CN"/>
        </w:rPr>
        <w:t>生</w:t>
      </w:r>
      <w:r>
        <w:rPr>
          <w:rFonts w:ascii="宋体" w:hAnsi="宋体" w:eastAsia="宋体" w:cs="宋体"/>
          <w:sz w:val="24"/>
          <w:szCs w:val="24"/>
        </w:rPr>
        <w:t>产线。</w:t>
      </w:r>
    </w:p>
    <w:p w14:paraId="0F60D50F">
      <w:pPr>
        <w:keepNext w:val="0"/>
        <w:keepLines w:val="0"/>
        <w:pageBreakBefore w:val="0"/>
        <w:numPr>
          <w:ilvl w:val="0"/>
          <w:numId w:val="0"/>
        </w:numPr>
        <w:wordWrap/>
        <w:overflowPunct/>
        <w:topLinePunct w:val="0"/>
        <w:bidi w:val="0"/>
        <w:spacing w:line="360" w:lineRule="auto"/>
        <w:ind w:left="0" w:leftChars="0" w:firstLine="0" w:firstLineChars="0"/>
        <w:jc w:val="left"/>
        <w:outlineLvl w:val="9"/>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bookmarkStart w:id="13" w:name="_Toc17727"/>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2.1.4  数字孪生  digital twins</w:t>
      </w:r>
      <w:bookmarkEnd w:id="13"/>
    </w:p>
    <w:p w14:paraId="1F8E9A88">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充分利用物理模型、传感器更新、运行历史等数据，集成多学科、多物理量、多尺度、多概率的仿真过程，在虚拟空间中完成映射，从而反映相对应的实体装备的全生命周期过程。</w:t>
      </w:r>
    </w:p>
    <w:bookmarkEnd w:id="12"/>
    <w:p w14:paraId="6869637C">
      <w:pPr>
        <w:keepNext w:val="0"/>
        <w:keepLines w:val="0"/>
        <w:pageBreakBefore w:val="0"/>
        <w:numPr>
          <w:ilvl w:val="0"/>
          <w:numId w:val="0"/>
        </w:numPr>
        <w:wordWrap/>
        <w:overflowPunct/>
        <w:topLinePunct w:val="0"/>
        <w:bidi w:val="0"/>
        <w:spacing w:line="360" w:lineRule="auto"/>
        <w:ind w:left="0" w:leftChars="0" w:firstLine="0" w:firstLineChars="0"/>
        <w:jc w:val="left"/>
        <w:outlineLvl w:val="9"/>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bookmarkStart w:id="14" w:name="_Toc27006"/>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2.1.5  制造执行系统 manufacturing execution system</w:t>
      </w:r>
      <w:bookmarkEnd w:id="14"/>
    </w:p>
    <w:p w14:paraId="7977800B">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负责协调工序间或车间的生产，合理分配资源，执行并负责完成管理人员下达的生产任务，针对实际生产中出现的问题进行生产计划调度，并进行产品质量管理和控制的系统。</w:t>
      </w:r>
    </w:p>
    <w:p w14:paraId="2714D331">
      <w:pPr>
        <w:keepNext w:val="0"/>
        <w:keepLines w:val="0"/>
        <w:pageBreakBefore w:val="0"/>
        <w:numPr>
          <w:ilvl w:val="0"/>
          <w:numId w:val="0"/>
        </w:numPr>
        <w:wordWrap/>
        <w:overflowPunct/>
        <w:topLinePunct w:val="0"/>
        <w:bidi w:val="0"/>
        <w:spacing w:line="360" w:lineRule="auto"/>
        <w:jc w:val="left"/>
        <w:rPr>
          <w:rFonts w:ascii="宋体" w:hAnsi="宋体" w:eastAsia="宋体" w:cs="宋体"/>
          <w:sz w:val="24"/>
          <w:szCs w:val="24"/>
        </w:rPr>
      </w:pPr>
      <w:r>
        <w:rPr>
          <w:rFonts w:hint="eastAsia" w:ascii="宋体" w:hAnsi="宋体" w:eastAsia="宋体" w:cs="宋体"/>
          <w:sz w:val="24"/>
          <w:szCs w:val="24"/>
          <w:lang w:val="en-US" w:eastAsia="zh-CN"/>
        </w:rPr>
        <w:t xml:space="preserve">2.1.6  </w:t>
      </w:r>
      <w:r>
        <w:rPr>
          <w:rFonts w:ascii="宋体" w:hAnsi="宋体" w:eastAsia="宋体" w:cs="宋体"/>
          <w:sz w:val="24"/>
          <w:szCs w:val="24"/>
        </w:rPr>
        <w:t>数字化标识 digital identification</w:t>
      </w:r>
    </w:p>
    <w:p w14:paraId="7D11A0D1">
      <w:pPr>
        <w:keepNext w:val="0"/>
        <w:keepLines w:val="0"/>
        <w:pageBreakBefore w:val="0"/>
        <w:numPr>
          <w:ilvl w:val="0"/>
          <w:numId w:val="0"/>
        </w:numPr>
        <w:wordWrap/>
        <w:overflowPunct/>
        <w:topLinePunct w:val="0"/>
        <w:bidi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采用二维码、RFID等技术，对钢结构制造过程中物料、构件</w:t>
      </w:r>
      <w:r>
        <w:rPr>
          <w:rFonts w:hint="eastAsia" w:ascii="宋体" w:hAnsi="宋体" w:eastAsia="宋体" w:cs="宋体"/>
          <w:sz w:val="24"/>
          <w:szCs w:val="24"/>
          <w:lang w:val="en-US" w:eastAsia="zh-CN"/>
        </w:rPr>
        <w:t>赋予</w:t>
      </w:r>
      <w:r>
        <w:rPr>
          <w:rFonts w:ascii="宋体" w:hAnsi="宋体" w:eastAsia="宋体" w:cs="宋体"/>
          <w:sz w:val="24"/>
          <w:szCs w:val="24"/>
        </w:rPr>
        <w:t>的唯一性标识，可关联各类生产信息，是实现物料与构件全生命周期追溯的信息载体。</w:t>
      </w:r>
    </w:p>
    <w:p w14:paraId="10F42957">
      <w:pPr>
        <w:keepNext w:val="0"/>
        <w:keepLines w:val="0"/>
        <w:pageBreakBefore w:val="0"/>
        <w:numPr>
          <w:ilvl w:val="0"/>
          <w:numId w:val="0"/>
        </w:numPr>
        <w:wordWrap/>
        <w:overflowPunct/>
        <w:topLinePunct w:val="0"/>
        <w:bidi w:val="0"/>
        <w:spacing w:line="360" w:lineRule="auto"/>
        <w:ind w:left="0" w:leftChars="0" w:firstLine="0" w:firstLineChars="0"/>
        <w:jc w:val="left"/>
        <w:outlineLvl w:val="9"/>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2.1.7  链路  link</w:t>
      </w:r>
    </w:p>
    <w:p w14:paraId="46E486A9">
      <w:pPr>
        <w:keepNext w:val="0"/>
        <w:keepLines w:val="0"/>
        <w:pageBreakBefore w:val="0"/>
        <w:numPr>
          <w:ilvl w:val="0"/>
          <w:numId w:val="0"/>
        </w:numPr>
        <w:wordWrap/>
        <w:overflowPunct/>
        <w:topLinePunct w:val="0"/>
        <w:bidi w:val="0"/>
        <w:spacing w:line="360" w:lineRule="auto"/>
        <w:ind w:left="0" w:leftChars="0" w:firstLine="484" w:firstLineChars="200"/>
        <w:jc w:val="left"/>
        <w:outlineLvl w:val="9"/>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两台网络设备之间的物理连接。</w:t>
      </w:r>
    </w:p>
    <w:p w14:paraId="6935A2BC">
      <w:pPr>
        <w:keepNext w:val="0"/>
        <w:keepLines w:val="0"/>
        <w:pageBreakBefore w:val="0"/>
        <w:numPr>
          <w:ilvl w:val="0"/>
          <w:numId w:val="0"/>
        </w:numPr>
        <w:wordWrap/>
        <w:overflowPunct/>
        <w:topLinePunct w:val="0"/>
        <w:bidi w:val="0"/>
        <w:spacing w:line="360" w:lineRule="auto"/>
        <w:ind w:left="0" w:leftChars="0" w:firstLine="0" w:firstLineChars="0"/>
        <w:jc w:val="left"/>
        <w:outlineLvl w:val="9"/>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bookmarkStart w:id="15" w:name="_Toc30003"/>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 xml:space="preserve">2.1.8 </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 xml:space="preserve"> 网络互联</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 xml:space="preserve">  internetworking</w:t>
      </w:r>
      <w:bookmarkEnd w:id="15"/>
    </w:p>
    <w:p w14:paraId="1345E429">
      <w:pPr>
        <w:keepNext w:val="0"/>
        <w:keepLines w:val="0"/>
        <w:pageBreakBefore w:val="0"/>
        <w:numPr>
          <w:ilvl w:val="0"/>
          <w:numId w:val="0"/>
        </w:numPr>
        <w:wordWrap/>
        <w:overflowPunct/>
        <w:topLinePunct w:val="0"/>
        <w:bidi w:val="0"/>
        <w:spacing w:line="360" w:lineRule="auto"/>
        <w:ind w:firstLine="484" w:firstLineChars="200"/>
        <w:jc w:val="left"/>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把两个或更多的网络互相连接从而能够支持更大范围内的数据通信。</w:t>
      </w:r>
    </w:p>
    <w:p w14:paraId="3B5AEA39">
      <w:pPr>
        <w:keepNext w:val="0"/>
        <w:keepLines w:val="0"/>
        <w:pageBreakBefore w:val="0"/>
        <w:widowControl/>
        <w:kinsoku w:val="0"/>
        <w:wordWrap/>
        <w:overflowPunct/>
        <w:topLinePunct w:val="0"/>
        <w:autoSpaceDE w:val="0"/>
        <w:autoSpaceDN w:val="0"/>
        <w:bidi w:val="0"/>
        <w:adjustRightInd w:val="0"/>
        <w:snapToGrid w:val="0"/>
        <w:spacing w:before="194" w:line="360" w:lineRule="auto"/>
        <w:jc w:val="left"/>
        <w:textAlignment w:val="baseline"/>
        <w:outlineLvl w:val="9"/>
        <w:rPr>
          <w:rStyle w:val="16"/>
          <w:rFonts w:hint="eastAsia" w:ascii="宋体" w:hAnsi="宋体" w:eastAsia="宋体" w:cs="宋体"/>
          <w:b w:val="0"/>
          <w:bCs w:val="0"/>
          <w:color w:val="000000" w:themeColor="text1"/>
          <w:sz w:val="24"/>
          <w:szCs w:val="24"/>
          <w:lang w:val="en-US" w:eastAsia="zh-CN"/>
          <w14:textFill>
            <w14:solidFill>
              <w14:schemeClr w14:val="tx1"/>
            </w14:solidFill>
          </w14:textFill>
        </w:rPr>
      </w:pPr>
      <w:bookmarkStart w:id="16" w:name="_Toc7510"/>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 xml:space="preserve">2.1.9  </w:t>
      </w:r>
      <w:bookmarkEnd w:id="16"/>
      <w:r>
        <w:rPr>
          <w:rStyle w:val="16"/>
          <w:rFonts w:ascii="宋体" w:hAnsi="宋体" w:eastAsia="宋体" w:cs="宋体"/>
          <w:b w:val="0"/>
          <w:bCs w:val="0"/>
          <w:color w:val="000000" w:themeColor="text1"/>
          <w:sz w:val="24"/>
          <w:szCs w:val="24"/>
          <w14:textFill>
            <w14:solidFill>
              <w14:schemeClr w14:val="tx1"/>
            </w14:solidFill>
          </w14:textFill>
        </w:rPr>
        <w:t>数字化交付</w:t>
      </w:r>
      <w:r>
        <w:rPr>
          <w:rStyle w:val="16"/>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14:textFill>
            <w14:solidFill>
              <w14:schemeClr w14:val="tx1"/>
            </w14:solidFill>
          </w14:textFill>
        </w:rPr>
        <w:t>Digital Delivery</w:t>
      </w:r>
    </w:p>
    <w:p w14:paraId="58A69CB7">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建筑钢结构制造完成后，工厂按照统一标准，将产品从设计、制造、质检及运输的全生命周期数据，以标准化格式通过电子传输、拷贝等方式，同步交付给合同相关方的过程。</w:t>
      </w:r>
    </w:p>
    <w:p w14:paraId="79BDB042">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z w:val="24"/>
          <w:szCs w:val="24"/>
          <w:lang w:val="en-US" w:eastAsia="zh-CN"/>
        </w:rPr>
      </w:pPr>
    </w:p>
    <w:p w14:paraId="7DCED231">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z w:val="24"/>
          <w:szCs w:val="24"/>
          <w:lang w:val="en-US" w:eastAsia="zh-CN"/>
        </w:rPr>
      </w:pPr>
    </w:p>
    <w:p w14:paraId="196B89BB">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default" w:ascii="Times New Roman" w:hAnsi="Times New Roman" w:eastAsia="Times New Roman" w:cs="Times New Roman"/>
          <w:b/>
          <w:bCs/>
          <w:snapToGrid w:val="0"/>
          <w:color w:val="000000"/>
          <w:spacing w:val="-4"/>
          <w:kern w:val="0"/>
          <w:sz w:val="24"/>
          <w:szCs w:val="24"/>
          <w:highlight w:val="none"/>
          <w:lang w:val="en-US" w:eastAsia="zh-CN"/>
        </w:rPr>
      </w:pPr>
      <w:bookmarkStart w:id="17" w:name="_Toc27266"/>
      <w:r>
        <w:rPr>
          <w:rFonts w:hint="eastAsia" w:ascii="Times New Roman" w:hAnsi="Times New Roman" w:eastAsia="Times New Roman" w:cs="Times New Roman"/>
          <w:b/>
          <w:bCs/>
          <w:snapToGrid w:val="0"/>
          <w:color w:val="000000"/>
          <w:spacing w:val="-4"/>
          <w:kern w:val="0"/>
          <w:sz w:val="24"/>
          <w:szCs w:val="24"/>
          <w:highlight w:val="none"/>
          <w:lang w:val="en-US" w:eastAsia="zh-CN"/>
        </w:rPr>
        <w:t>2.2 缩略语</w:t>
      </w:r>
      <w:bookmarkEnd w:id="17"/>
    </w:p>
    <w:p w14:paraId="4DDDD199">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下列缩略语适用于本文件。</w:t>
      </w:r>
    </w:p>
    <w:p w14:paraId="795EAD5A">
      <w:pPr>
        <w:keepNext w:val="0"/>
        <w:keepLines w:val="0"/>
        <w:pageBreakBefore w:val="0"/>
        <w:numPr>
          <w:ilvl w:val="0"/>
          <w:numId w:val="0"/>
        </w:numPr>
        <w:wordWrap/>
        <w:overflowPunct/>
        <w:topLinePunct w:val="0"/>
        <w:bidi w:val="0"/>
        <w:spacing w:line="360" w:lineRule="auto"/>
        <w:ind w:firstLine="480"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z w:val="24"/>
          <w:szCs w:val="24"/>
        </w:rPr>
        <w:t>RFID 射频识别（Radio Frequency Identification）</w:t>
      </w:r>
    </w:p>
    <w:p w14:paraId="6468A1AB">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AI  人工智能（Artificial Intelligence）</w:t>
      </w:r>
    </w:p>
    <w:p w14:paraId="1D5E6455">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z w:val="24"/>
          <w:szCs w:val="24"/>
          <w:highlight w:val="none"/>
          <w:lang w:eastAsia="zh-CN"/>
        </w:rPr>
      </w:pPr>
      <w:r>
        <w:rPr>
          <w:rFonts w:hint="eastAsia" w:ascii="宋体" w:hAnsi="宋体" w:eastAsia="宋体" w:cs="宋体"/>
          <w:strike w:val="0"/>
          <w:dstrike w:val="0"/>
          <w:snapToGrid w:val="0"/>
          <w:color w:val="000000"/>
          <w:spacing w:val="1"/>
          <w:kern w:val="0"/>
          <w:sz w:val="24"/>
          <w:szCs w:val="24"/>
          <w:highlight w:val="none"/>
          <w:lang w:val="en-US" w:eastAsia="zh-CN"/>
        </w:rPr>
        <w:t xml:space="preserve">VOCs  </w:t>
      </w:r>
      <w:r>
        <w:rPr>
          <w:rFonts w:ascii="宋体" w:hAnsi="宋体" w:eastAsia="宋体" w:cs="宋体"/>
          <w:sz w:val="24"/>
          <w:szCs w:val="24"/>
          <w:highlight w:val="none"/>
        </w:rPr>
        <w:t>挥发性有机化合物</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Volatile Organic Compounds</w:t>
      </w:r>
      <w:r>
        <w:rPr>
          <w:rFonts w:hint="eastAsia" w:ascii="宋体" w:hAnsi="宋体" w:eastAsia="宋体" w:cs="宋体"/>
          <w:sz w:val="24"/>
          <w:szCs w:val="24"/>
          <w:highlight w:val="none"/>
          <w:lang w:eastAsia="zh-CN"/>
        </w:rPr>
        <w:t>）</w:t>
      </w:r>
    </w:p>
    <w:p w14:paraId="5CC7079C">
      <w:pPr>
        <w:keepNext w:val="0"/>
        <w:keepLines w:val="0"/>
        <w:pageBreakBefore w:val="0"/>
        <w:numPr>
          <w:ilvl w:val="0"/>
          <w:numId w:val="0"/>
        </w:numPr>
        <w:wordWrap/>
        <w:overflowPunct/>
        <w:topLinePunct w:val="0"/>
        <w:bidi w:val="0"/>
        <w:spacing w:line="360" w:lineRule="auto"/>
        <w:ind w:firstLine="484" w:firstLineChars="200"/>
        <w:jc w:val="left"/>
        <w:rPr>
          <w:rFonts w:hint="default" w:ascii="宋体" w:hAnsi="宋体" w:eastAsia="宋体" w:cs="宋体"/>
          <w:b/>
          <w:bCs/>
          <w:strike w:val="0"/>
          <w:dstrike w:val="0"/>
          <w:snapToGrid w:val="0"/>
          <w:color w:val="FF0000"/>
          <w:spacing w:val="1"/>
          <w:kern w:val="0"/>
          <w:sz w:val="24"/>
          <w:szCs w:val="24"/>
          <w:highlight w:val="none"/>
          <w:lang w:val="en-US" w:eastAsia="zh-CN"/>
        </w:rPr>
      </w:pPr>
      <w:r>
        <w:rPr>
          <w:rFonts w:hint="eastAsia" w:ascii="宋体" w:hAnsi="宋体" w:eastAsia="宋体" w:cs="宋体"/>
          <w:b w:val="0"/>
          <w:bCs w:val="0"/>
          <w:strike w:val="0"/>
          <w:dstrike w:val="0"/>
          <w:snapToGrid w:val="0"/>
          <w:color w:val="auto"/>
          <w:spacing w:val="1"/>
          <w:kern w:val="0"/>
          <w:sz w:val="24"/>
          <w:szCs w:val="24"/>
          <w:highlight w:val="none"/>
          <w:lang w:val="en-US" w:eastAsia="zh-CN"/>
        </w:rPr>
        <w:t>BIM</w:t>
      </w:r>
      <w:r>
        <w:rPr>
          <w:rFonts w:hint="eastAsia" w:ascii="宋体" w:hAnsi="宋体" w:eastAsia="宋体" w:cs="宋体"/>
          <w:b/>
          <w:bCs/>
          <w:strike w:val="0"/>
          <w:dstrike w:val="0"/>
          <w:snapToGrid w:val="0"/>
          <w:color w:val="FF0000"/>
          <w:spacing w:val="1"/>
          <w:kern w:val="0"/>
          <w:sz w:val="24"/>
          <w:szCs w:val="24"/>
          <w:highlight w:val="none"/>
          <w:lang w:val="en-US" w:eastAsia="zh-CN"/>
        </w:rPr>
        <w:t xml:space="preserve">  </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建筑信息模型</w:t>
      </w:r>
      <w:r>
        <w:rPr>
          <w:rFonts w:ascii="宋体" w:hAnsi="宋体" w:eastAsia="宋体" w:cs="宋体"/>
          <w:strike w:val="0"/>
          <w:sz w:val="24"/>
          <w:szCs w:val="24"/>
          <w:highlight w:val="none"/>
        </w:rPr>
        <w:t>（</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Building Information Model</w:t>
      </w:r>
      <w:r>
        <w:rPr>
          <w:rFonts w:ascii="宋体" w:hAnsi="宋体" w:eastAsia="宋体" w:cs="宋体"/>
          <w:sz w:val="24"/>
          <w:szCs w:val="24"/>
          <w:highlight w:val="none"/>
        </w:rPr>
        <w:t>）</w:t>
      </w:r>
    </w:p>
    <w:p w14:paraId="3E15BCF5">
      <w:pPr>
        <w:keepNext w:val="0"/>
        <w:keepLines w:val="0"/>
        <w:pageBreakBefore w:val="0"/>
        <w:numPr>
          <w:ilvl w:val="0"/>
          <w:numId w:val="0"/>
        </w:numPr>
        <w:wordWrap/>
        <w:overflowPunct/>
        <w:topLinePunct w:val="0"/>
        <w:bidi w:val="0"/>
        <w:spacing w:line="360" w:lineRule="auto"/>
        <w:ind w:firstLine="484" w:firstLineChars="200"/>
        <w:jc w:val="left"/>
        <w:rPr>
          <w:rFonts w:ascii="宋体" w:hAnsi="宋体" w:eastAsia="宋体" w:cs="宋体"/>
          <w:sz w:val="24"/>
          <w:szCs w:val="24"/>
        </w:rPr>
      </w:pPr>
      <w:r>
        <w:rPr>
          <w:rFonts w:hint="eastAsia" w:ascii="宋体" w:hAnsi="宋体" w:eastAsia="宋体" w:cs="宋体"/>
          <w:strike w:val="0"/>
          <w:dstrike w:val="0"/>
          <w:snapToGrid w:val="0"/>
          <w:color w:val="000000"/>
          <w:spacing w:val="1"/>
          <w:kern w:val="0"/>
          <w:sz w:val="24"/>
          <w:szCs w:val="24"/>
          <w:highlight w:val="none"/>
          <w:lang w:val="en-US" w:eastAsia="zh-CN"/>
        </w:rPr>
        <w:t xml:space="preserve">VLAN  </w:t>
      </w:r>
      <w:r>
        <w:rPr>
          <w:rFonts w:hint="default" w:ascii="宋体" w:hAnsi="宋体" w:eastAsia="宋体" w:cs="宋体"/>
          <w:strike w:val="0"/>
          <w:dstrike w:val="0"/>
          <w:snapToGrid w:val="0"/>
          <w:color w:val="000000"/>
          <w:spacing w:val="1"/>
          <w:kern w:val="0"/>
          <w:sz w:val="24"/>
          <w:szCs w:val="24"/>
          <w:highlight w:val="none"/>
          <w:lang w:val="en-US" w:eastAsia="zh-CN"/>
        </w:rPr>
        <w:t>虚拟局</w:t>
      </w:r>
      <w:r>
        <w:rPr>
          <w:rFonts w:ascii="宋体" w:hAnsi="宋体" w:eastAsia="宋体" w:cs="宋体"/>
          <w:sz w:val="24"/>
          <w:szCs w:val="24"/>
        </w:rPr>
        <w:t>域网（Virtual Local Area Network）</w:t>
      </w:r>
    </w:p>
    <w:p w14:paraId="32DA11F0">
      <w:pPr>
        <w:keepNext w:val="0"/>
        <w:keepLines w:val="0"/>
        <w:pageBreakBefore w:val="0"/>
        <w:numPr>
          <w:ilvl w:val="0"/>
          <w:numId w:val="0"/>
        </w:numPr>
        <w:wordWrap/>
        <w:overflowPunct/>
        <w:topLinePunct w:val="0"/>
        <w:bidi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VPN  </w:t>
      </w:r>
      <w:r>
        <w:rPr>
          <w:rFonts w:ascii="宋体" w:hAnsi="宋体" w:eastAsia="宋体" w:cs="宋体"/>
          <w:sz w:val="24"/>
          <w:szCs w:val="24"/>
        </w:rPr>
        <w:t>虚拟专用网络</w:t>
      </w:r>
      <w:r>
        <w:rPr>
          <w:rFonts w:hint="eastAsia" w:ascii="宋体" w:hAnsi="宋体" w:eastAsia="宋体" w:cs="宋体"/>
          <w:sz w:val="24"/>
          <w:szCs w:val="24"/>
          <w:lang w:val="en-US" w:eastAsia="zh-CN"/>
        </w:rPr>
        <w:t>(</w:t>
      </w:r>
      <w:r>
        <w:rPr>
          <w:rFonts w:ascii="宋体" w:hAnsi="宋体" w:eastAsia="宋体" w:cs="宋体"/>
          <w:sz w:val="24"/>
          <w:szCs w:val="24"/>
        </w:rPr>
        <w:t>Virtual Private Network</w:t>
      </w:r>
      <w:r>
        <w:rPr>
          <w:rFonts w:hint="eastAsia" w:ascii="宋体" w:hAnsi="宋体" w:eastAsia="宋体" w:cs="宋体"/>
          <w:sz w:val="24"/>
          <w:szCs w:val="24"/>
          <w:lang w:val="en-US" w:eastAsia="zh-CN"/>
        </w:rPr>
        <w:t>)</w:t>
      </w:r>
    </w:p>
    <w:p w14:paraId="2439DA79">
      <w:pPr>
        <w:keepNext w:val="0"/>
        <w:keepLines w:val="0"/>
        <w:pageBreakBefore w:val="0"/>
        <w:numPr>
          <w:ilvl w:val="0"/>
          <w:numId w:val="0"/>
        </w:numPr>
        <w:wordWrap/>
        <w:overflowPunct/>
        <w:topLinePunct w:val="0"/>
        <w:bidi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AP  无线接入点(Access Point)</w:t>
      </w:r>
    </w:p>
    <w:p w14:paraId="47AB9B57">
      <w:pPr>
        <w:keepNext w:val="0"/>
        <w:keepLines w:val="0"/>
        <w:pageBreakBefore w:val="0"/>
        <w:numPr>
          <w:ilvl w:val="0"/>
          <w:numId w:val="0"/>
        </w:numPr>
        <w:wordWrap/>
        <w:overflowPunct/>
        <w:topLinePunct w:val="0"/>
        <w:bidi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AGV</w:t>
      </w:r>
      <w:r>
        <w:rPr>
          <w:rFonts w:hint="eastAsia" w:ascii="宋体" w:hAnsi="宋体" w:eastAsia="宋体" w:cs="宋体"/>
          <w:sz w:val="24"/>
          <w:szCs w:val="24"/>
          <w:lang w:val="en-US" w:eastAsia="zh-CN"/>
        </w:rPr>
        <w:t xml:space="preserve">  自动导引运输车(Automated Guided Vehicle)</w:t>
      </w:r>
    </w:p>
    <w:p w14:paraId="1A1DABB5">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default" w:ascii="宋体" w:hAnsi="宋体" w:eastAsia="宋体" w:cs="宋体"/>
          <w:strike w:val="0"/>
          <w:dstrike w:val="0"/>
          <w:snapToGrid w:val="0"/>
          <w:color w:val="000000"/>
          <w:spacing w:val="1"/>
          <w:kern w:val="0"/>
          <w:sz w:val="24"/>
          <w:szCs w:val="24"/>
          <w:highlight w:val="none"/>
          <w:lang w:val="en-US" w:eastAsia="zh-CN"/>
        </w:rPr>
        <w:t>MQTT</w:t>
      </w:r>
      <w:r>
        <w:rPr>
          <w:rFonts w:hint="eastAsia" w:ascii="宋体" w:hAnsi="宋体" w:eastAsia="宋体" w:cs="宋体"/>
          <w:strike w:val="0"/>
          <w:dstrike w:val="0"/>
          <w:snapToGrid w:val="0"/>
          <w:color w:val="000000"/>
          <w:spacing w:val="1"/>
          <w:kern w:val="0"/>
          <w:sz w:val="24"/>
          <w:szCs w:val="24"/>
          <w:highlight w:val="none"/>
          <w:lang w:val="en-US" w:eastAsia="zh-CN"/>
        </w:rPr>
        <w:t xml:space="preserve">  </w:t>
      </w:r>
      <w:r>
        <w:rPr>
          <w:rFonts w:hint="default" w:ascii="宋体" w:hAnsi="宋体" w:eastAsia="宋体" w:cs="宋体"/>
          <w:strike w:val="0"/>
          <w:dstrike w:val="0"/>
          <w:snapToGrid w:val="0"/>
          <w:color w:val="000000"/>
          <w:spacing w:val="1"/>
          <w:kern w:val="0"/>
          <w:sz w:val="24"/>
          <w:szCs w:val="24"/>
          <w:highlight w:val="none"/>
          <w:lang w:val="en-US" w:eastAsia="zh-CN"/>
        </w:rPr>
        <w:t>消息队列遥测传输（Message Queuing Telemetry Transport</w:t>
      </w:r>
      <w:r>
        <w:rPr>
          <w:rFonts w:hint="eastAsia" w:ascii="宋体" w:hAnsi="宋体" w:eastAsia="宋体" w:cs="宋体"/>
          <w:strike w:val="0"/>
          <w:dstrike w:val="0"/>
          <w:snapToGrid w:val="0"/>
          <w:color w:val="000000"/>
          <w:spacing w:val="1"/>
          <w:kern w:val="0"/>
          <w:sz w:val="24"/>
          <w:szCs w:val="24"/>
          <w:highlight w:val="none"/>
          <w:lang w:val="en-US" w:eastAsia="zh-CN"/>
        </w:rPr>
        <w:t>）</w:t>
      </w:r>
    </w:p>
    <w:p w14:paraId="15CA849A">
      <w:pPr>
        <w:keepNext w:val="0"/>
        <w:keepLines w:val="0"/>
        <w:pageBreakBefore w:val="0"/>
        <w:numPr>
          <w:ilvl w:val="0"/>
          <w:numId w:val="0"/>
        </w:numPr>
        <w:wordWrap/>
        <w:overflowPunct/>
        <w:topLinePunct w:val="0"/>
        <w:bidi w:val="0"/>
        <w:spacing w:line="360" w:lineRule="auto"/>
        <w:ind w:firstLine="484" w:firstLineChars="200"/>
        <w:jc w:val="left"/>
        <w:rPr>
          <w:rFonts w:hint="default" w:ascii="宋体" w:hAnsi="宋体" w:eastAsia="宋体" w:cs="宋体"/>
          <w:strike w:val="0"/>
          <w:dstrike w:val="0"/>
          <w:snapToGrid w:val="0"/>
          <w:color w:val="000000"/>
          <w:spacing w:val="1"/>
          <w:kern w:val="0"/>
          <w:sz w:val="24"/>
          <w:szCs w:val="24"/>
          <w:highlight w:val="none"/>
          <w:lang w:val="en-US" w:eastAsia="zh-CN"/>
        </w:rPr>
      </w:pPr>
      <w:r>
        <w:rPr>
          <w:rFonts w:hint="default" w:ascii="宋体" w:hAnsi="宋体" w:eastAsia="宋体" w:cs="宋体"/>
          <w:strike w:val="0"/>
          <w:dstrike w:val="0"/>
          <w:snapToGrid w:val="0"/>
          <w:color w:val="000000"/>
          <w:spacing w:val="1"/>
          <w:kern w:val="0"/>
          <w:sz w:val="24"/>
          <w:szCs w:val="24"/>
          <w:highlight w:val="none"/>
          <w:lang w:val="en-US" w:eastAsia="zh-CN"/>
        </w:rPr>
        <w:t>HTTP</w:t>
      </w:r>
      <w:r>
        <w:rPr>
          <w:rFonts w:hint="eastAsia" w:ascii="宋体" w:hAnsi="宋体" w:eastAsia="宋体" w:cs="宋体"/>
          <w:strike w:val="0"/>
          <w:dstrike w:val="0"/>
          <w:snapToGrid w:val="0"/>
          <w:color w:val="000000"/>
          <w:spacing w:val="1"/>
          <w:kern w:val="0"/>
          <w:sz w:val="24"/>
          <w:szCs w:val="24"/>
          <w:highlight w:val="none"/>
          <w:lang w:val="en-US" w:eastAsia="zh-CN"/>
        </w:rPr>
        <w:t xml:space="preserve">  </w:t>
      </w:r>
      <w:r>
        <w:rPr>
          <w:rFonts w:hint="default" w:ascii="宋体" w:hAnsi="宋体" w:eastAsia="宋体" w:cs="宋体"/>
          <w:strike w:val="0"/>
          <w:dstrike w:val="0"/>
          <w:snapToGrid w:val="0"/>
          <w:color w:val="000000"/>
          <w:spacing w:val="1"/>
          <w:kern w:val="0"/>
          <w:sz w:val="24"/>
          <w:szCs w:val="24"/>
          <w:highlight w:val="none"/>
          <w:lang w:val="en-US" w:eastAsia="zh-CN"/>
        </w:rPr>
        <w:t>超文本传输协议（HyperText Transfer Protocol）</w:t>
      </w:r>
    </w:p>
    <w:p w14:paraId="6FEF994F">
      <w:pPr>
        <w:keepNext w:val="0"/>
        <w:keepLines w:val="0"/>
        <w:pageBreakBefore w:val="0"/>
        <w:numPr>
          <w:ilvl w:val="0"/>
          <w:numId w:val="0"/>
        </w:numPr>
        <w:wordWrap/>
        <w:overflowPunct/>
        <w:topLinePunct w:val="0"/>
        <w:bidi w:val="0"/>
        <w:spacing w:line="360" w:lineRule="auto"/>
        <w:ind w:firstLine="484" w:firstLineChars="200"/>
        <w:jc w:val="left"/>
        <w:rPr>
          <w:rFonts w:hint="default" w:ascii="宋体" w:hAnsi="宋体" w:eastAsia="宋体" w:cs="宋体"/>
          <w:strike w:val="0"/>
          <w:dstrike w:val="0"/>
          <w:snapToGrid w:val="0"/>
          <w:color w:val="000000"/>
          <w:spacing w:val="1"/>
          <w:kern w:val="0"/>
          <w:sz w:val="24"/>
          <w:szCs w:val="24"/>
          <w:highlight w:val="none"/>
          <w:lang w:val="en-US" w:eastAsia="zh-CN"/>
        </w:rPr>
      </w:pPr>
      <w:r>
        <w:rPr>
          <w:rFonts w:hint="default" w:ascii="宋体" w:hAnsi="宋体" w:eastAsia="宋体" w:cs="宋体"/>
          <w:strike w:val="0"/>
          <w:dstrike w:val="0"/>
          <w:snapToGrid w:val="0"/>
          <w:color w:val="000000"/>
          <w:spacing w:val="1"/>
          <w:kern w:val="0"/>
          <w:sz w:val="24"/>
          <w:szCs w:val="24"/>
          <w:highlight w:val="none"/>
          <w:lang w:val="en-US" w:eastAsia="zh-CN"/>
        </w:rPr>
        <w:t>HTTPS</w:t>
      </w:r>
      <w:r>
        <w:rPr>
          <w:rFonts w:hint="eastAsia" w:ascii="宋体" w:hAnsi="宋体" w:eastAsia="宋体" w:cs="宋体"/>
          <w:strike w:val="0"/>
          <w:dstrike w:val="0"/>
          <w:snapToGrid w:val="0"/>
          <w:color w:val="000000"/>
          <w:spacing w:val="1"/>
          <w:kern w:val="0"/>
          <w:sz w:val="24"/>
          <w:szCs w:val="24"/>
          <w:highlight w:val="none"/>
          <w:lang w:val="en-US" w:eastAsia="zh-CN"/>
        </w:rPr>
        <w:t xml:space="preserve">  </w:t>
      </w:r>
      <w:r>
        <w:rPr>
          <w:rFonts w:hint="default" w:ascii="宋体" w:hAnsi="宋体" w:eastAsia="宋体" w:cs="宋体"/>
          <w:strike w:val="0"/>
          <w:dstrike w:val="0"/>
          <w:snapToGrid w:val="0"/>
          <w:color w:val="000000"/>
          <w:spacing w:val="1"/>
          <w:kern w:val="0"/>
          <w:sz w:val="24"/>
          <w:szCs w:val="24"/>
          <w:highlight w:val="none"/>
          <w:lang w:val="en-US" w:eastAsia="zh-CN"/>
        </w:rPr>
        <w:t>超文本传输安全协议（HyperText Transfer Protocol Secure）</w:t>
      </w:r>
    </w:p>
    <w:p w14:paraId="5B97CCCC">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default" w:ascii="宋体" w:hAnsi="宋体" w:eastAsia="宋体" w:cs="宋体"/>
          <w:strike w:val="0"/>
          <w:dstrike w:val="0"/>
          <w:snapToGrid w:val="0"/>
          <w:color w:val="000000"/>
          <w:spacing w:val="1"/>
          <w:kern w:val="0"/>
          <w:sz w:val="24"/>
          <w:szCs w:val="24"/>
          <w:highlight w:val="none"/>
          <w:lang w:val="en-US" w:eastAsia="zh-CN"/>
        </w:rPr>
        <w:t>JSON</w:t>
      </w:r>
      <w:r>
        <w:rPr>
          <w:rFonts w:hint="eastAsia" w:ascii="宋体" w:hAnsi="宋体" w:eastAsia="宋体" w:cs="宋体"/>
          <w:strike w:val="0"/>
          <w:dstrike w:val="0"/>
          <w:snapToGrid w:val="0"/>
          <w:color w:val="000000"/>
          <w:spacing w:val="1"/>
          <w:kern w:val="0"/>
          <w:sz w:val="24"/>
          <w:szCs w:val="24"/>
          <w:highlight w:val="none"/>
          <w:lang w:val="en-US" w:eastAsia="zh-CN"/>
        </w:rPr>
        <w:t xml:space="preserve">  </w:t>
      </w:r>
      <w:r>
        <w:rPr>
          <w:rFonts w:hint="default" w:ascii="宋体" w:hAnsi="宋体" w:eastAsia="宋体" w:cs="宋体"/>
          <w:strike w:val="0"/>
          <w:dstrike w:val="0"/>
          <w:snapToGrid w:val="0"/>
          <w:color w:val="000000"/>
          <w:spacing w:val="1"/>
          <w:kern w:val="0"/>
          <w:sz w:val="24"/>
          <w:szCs w:val="24"/>
          <w:highlight w:val="none"/>
          <w:lang w:val="en-US" w:eastAsia="zh-CN"/>
        </w:rPr>
        <w:t>对象简谱（JavaScript Object Notation）</w:t>
      </w:r>
    </w:p>
    <w:p w14:paraId="2C85AE9B">
      <w:pPr>
        <w:keepNext w:val="0"/>
        <w:keepLines w:val="0"/>
        <w:pageBreakBefore w:val="0"/>
        <w:numPr>
          <w:ilvl w:val="0"/>
          <w:numId w:val="0"/>
        </w:numPr>
        <w:wordWrap/>
        <w:overflowPunct/>
        <w:topLinePunct w:val="0"/>
        <w:bidi w:val="0"/>
        <w:spacing w:line="360" w:lineRule="auto"/>
        <w:ind w:firstLine="484" w:firstLineChars="200"/>
        <w:jc w:val="left"/>
        <w:rPr>
          <w:rFonts w:hint="default" w:ascii="宋体" w:hAnsi="宋体" w:eastAsia="宋体" w:cs="宋体"/>
          <w:strike w:val="0"/>
          <w:dstrike w:val="0"/>
          <w:snapToGrid w:val="0"/>
          <w:color w:val="000000"/>
          <w:spacing w:val="1"/>
          <w:kern w:val="0"/>
          <w:sz w:val="24"/>
          <w:szCs w:val="24"/>
          <w:highlight w:val="none"/>
          <w:lang w:val="en-US" w:eastAsia="zh-CN"/>
        </w:rPr>
      </w:pPr>
      <w:r>
        <w:rPr>
          <w:rFonts w:hint="default" w:ascii="宋体" w:hAnsi="宋体" w:eastAsia="宋体" w:cs="宋体"/>
          <w:strike w:val="0"/>
          <w:dstrike w:val="0"/>
          <w:snapToGrid w:val="0"/>
          <w:color w:val="000000"/>
          <w:spacing w:val="1"/>
          <w:kern w:val="0"/>
          <w:sz w:val="24"/>
          <w:szCs w:val="24"/>
          <w:highlight w:val="none"/>
          <w:lang w:val="en-US" w:eastAsia="zh-CN"/>
        </w:rPr>
        <w:t>XML</w:t>
      </w:r>
      <w:r>
        <w:rPr>
          <w:rFonts w:hint="eastAsia" w:ascii="宋体" w:hAnsi="宋体" w:eastAsia="宋体" w:cs="宋体"/>
          <w:strike w:val="0"/>
          <w:dstrike w:val="0"/>
          <w:snapToGrid w:val="0"/>
          <w:color w:val="000000"/>
          <w:spacing w:val="1"/>
          <w:kern w:val="0"/>
          <w:sz w:val="24"/>
          <w:szCs w:val="24"/>
          <w:highlight w:val="none"/>
          <w:lang w:val="en-US" w:eastAsia="zh-CN"/>
        </w:rPr>
        <w:t xml:space="preserve">  </w:t>
      </w:r>
      <w:r>
        <w:rPr>
          <w:rFonts w:hint="default" w:ascii="宋体" w:hAnsi="宋体" w:eastAsia="宋体" w:cs="宋体"/>
          <w:strike w:val="0"/>
          <w:dstrike w:val="0"/>
          <w:snapToGrid w:val="0"/>
          <w:color w:val="000000"/>
          <w:spacing w:val="1"/>
          <w:kern w:val="0"/>
          <w:sz w:val="24"/>
          <w:szCs w:val="24"/>
          <w:highlight w:val="none"/>
          <w:lang w:val="en-US" w:eastAsia="zh-CN"/>
        </w:rPr>
        <w:t>可扩展标记语言（eXtensible Markup Language）</w:t>
      </w:r>
    </w:p>
    <w:p w14:paraId="16B79805">
      <w:pPr>
        <w:keepNext w:val="0"/>
        <w:keepLines w:val="0"/>
        <w:pageBreakBefore w:val="0"/>
        <w:numPr>
          <w:ilvl w:val="0"/>
          <w:numId w:val="0"/>
        </w:numPr>
        <w:wordWrap/>
        <w:overflowPunct/>
        <w:topLinePunct w:val="0"/>
        <w:bidi w:val="0"/>
        <w:spacing w:line="360" w:lineRule="auto"/>
        <w:ind w:firstLine="484" w:firstLineChars="200"/>
        <w:jc w:val="left"/>
        <w:rPr>
          <w:rFonts w:hint="default" w:ascii="宋体" w:hAnsi="宋体" w:eastAsia="宋体" w:cs="宋体"/>
          <w:strike w:val="0"/>
          <w:dstrike w:val="0"/>
          <w:snapToGrid w:val="0"/>
          <w:color w:val="000000"/>
          <w:spacing w:val="1"/>
          <w:kern w:val="0"/>
          <w:sz w:val="24"/>
          <w:szCs w:val="24"/>
          <w:highlight w:val="none"/>
          <w:lang w:val="en-US" w:eastAsia="zh-CN"/>
        </w:rPr>
      </w:pPr>
      <w:r>
        <w:rPr>
          <w:rFonts w:hint="default" w:ascii="宋体" w:hAnsi="宋体" w:eastAsia="宋体" w:cs="宋体"/>
          <w:strike w:val="0"/>
          <w:dstrike w:val="0"/>
          <w:snapToGrid w:val="0"/>
          <w:color w:val="000000"/>
          <w:spacing w:val="1"/>
          <w:kern w:val="0"/>
          <w:sz w:val="24"/>
          <w:szCs w:val="24"/>
          <w:highlight w:val="none"/>
          <w:lang w:val="en-US" w:eastAsia="zh-CN"/>
        </w:rPr>
        <w:t>CSV</w:t>
      </w:r>
      <w:r>
        <w:rPr>
          <w:rFonts w:hint="eastAsia" w:ascii="宋体" w:hAnsi="宋体" w:eastAsia="宋体" w:cs="宋体"/>
          <w:strike w:val="0"/>
          <w:dstrike w:val="0"/>
          <w:snapToGrid w:val="0"/>
          <w:color w:val="000000"/>
          <w:spacing w:val="1"/>
          <w:kern w:val="0"/>
          <w:sz w:val="24"/>
          <w:szCs w:val="24"/>
          <w:highlight w:val="none"/>
          <w:lang w:val="en-US" w:eastAsia="zh-CN"/>
        </w:rPr>
        <w:t xml:space="preserve">  </w:t>
      </w:r>
      <w:r>
        <w:rPr>
          <w:rFonts w:hint="default" w:ascii="宋体" w:hAnsi="宋体" w:eastAsia="宋体" w:cs="宋体"/>
          <w:strike w:val="0"/>
          <w:dstrike w:val="0"/>
          <w:snapToGrid w:val="0"/>
          <w:color w:val="000000"/>
          <w:spacing w:val="1"/>
          <w:kern w:val="0"/>
          <w:sz w:val="24"/>
          <w:szCs w:val="24"/>
          <w:highlight w:val="none"/>
          <w:lang w:val="en-US" w:eastAsia="zh-CN"/>
        </w:rPr>
        <w:t>逗号分隔值（Comma-Separated Values）</w:t>
      </w:r>
    </w:p>
    <w:p w14:paraId="31752D7E">
      <w:pPr>
        <w:rPr>
          <w:rFonts w:hint="eastAsia" w:ascii="Times New Roman" w:hAnsi="Times New Roman" w:eastAsia="Times New Roman" w:cs="Times New Roman"/>
          <w:b/>
          <w:bCs/>
          <w:snapToGrid w:val="0"/>
          <w:color w:val="000000"/>
          <w:spacing w:val="-2"/>
          <w:kern w:val="0"/>
          <w:sz w:val="28"/>
          <w:szCs w:val="28"/>
          <w:lang w:val="en-US" w:eastAsia="zh-CN"/>
        </w:rPr>
      </w:pPr>
      <w:bookmarkStart w:id="18" w:name="_Toc31850"/>
      <w:r>
        <w:rPr>
          <w:rFonts w:hint="eastAsia" w:ascii="Times New Roman" w:hAnsi="Times New Roman" w:eastAsia="Times New Roman" w:cs="Times New Roman"/>
          <w:b/>
          <w:bCs/>
          <w:snapToGrid w:val="0"/>
          <w:color w:val="000000"/>
          <w:spacing w:val="-2"/>
          <w:kern w:val="0"/>
          <w:sz w:val="28"/>
          <w:szCs w:val="28"/>
          <w:lang w:val="en-US" w:eastAsia="zh-CN"/>
        </w:rPr>
        <w:br w:type="page"/>
      </w:r>
    </w:p>
    <w:p w14:paraId="7F549C55">
      <w:pPr>
        <w:pStyle w:val="6"/>
        <w:rPr>
          <w:rFonts w:hint="eastAsia"/>
          <w:lang w:val="en-US" w:eastAsia="zh-CN"/>
        </w:rPr>
      </w:pPr>
    </w:p>
    <w:p w14:paraId="4C8A74CE">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0"/>
        <w:rPr>
          <w:rFonts w:hint="eastAsia" w:ascii="Times New Roman" w:hAnsi="Times New Roman" w:eastAsia="Times New Roman" w:cs="Times New Roman"/>
          <w:b/>
          <w:bCs/>
          <w:snapToGrid w:val="0"/>
          <w:color w:val="000000"/>
          <w:spacing w:val="-2"/>
          <w:kern w:val="0"/>
          <w:sz w:val="28"/>
          <w:szCs w:val="28"/>
          <w:lang w:val="en-US" w:eastAsia="zh-CN"/>
        </w:rPr>
      </w:pPr>
      <w:bookmarkStart w:id="19" w:name="_Toc23289"/>
      <w:r>
        <w:rPr>
          <w:rFonts w:hint="eastAsia" w:ascii="Times New Roman" w:hAnsi="Times New Roman" w:eastAsia="Times New Roman" w:cs="Times New Roman"/>
          <w:b/>
          <w:bCs/>
          <w:snapToGrid w:val="0"/>
          <w:color w:val="000000"/>
          <w:spacing w:val="-2"/>
          <w:kern w:val="0"/>
          <w:sz w:val="28"/>
          <w:szCs w:val="28"/>
          <w:lang w:val="en-US" w:eastAsia="zh-CN"/>
        </w:rPr>
        <w:t>3 基本规定</w:t>
      </w:r>
      <w:bookmarkEnd w:id="18"/>
      <w:bookmarkEnd w:id="19"/>
    </w:p>
    <w:p w14:paraId="55159692">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eastAsia" w:ascii="Times New Roman" w:hAnsi="Times New Roman" w:eastAsia="Times New Roman" w:cs="Times New Roman"/>
          <w:b/>
          <w:bCs/>
          <w:snapToGrid w:val="0"/>
          <w:color w:val="000000"/>
          <w:spacing w:val="-4"/>
          <w:kern w:val="0"/>
          <w:sz w:val="24"/>
          <w:szCs w:val="24"/>
          <w:highlight w:val="none"/>
          <w:lang w:val="en-US" w:eastAsia="zh-CN"/>
        </w:rPr>
      </w:pPr>
      <w:bookmarkStart w:id="20" w:name="_Toc7231"/>
      <w:r>
        <w:rPr>
          <w:rFonts w:hint="eastAsia" w:ascii="Times New Roman" w:hAnsi="Times New Roman" w:eastAsia="Times New Roman" w:cs="Times New Roman"/>
          <w:b/>
          <w:bCs/>
          <w:snapToGrid w:val="0"/>
          <w:color w:val="000000"/>
          <w:spacing w:val="-4"/>
          <w:kern w:val="0"/>
          <w:sz w:val="24"/>
          <w:szCs w:val="24"/>
          <w:highlight w:val="none"/>
          <w:lang w:val="en-US" w:eastAsia="zh-CN"/>
        </w:rPr>
        <w:t>3.1 一般规定</w:t>
      </w:r>
      <w:bookmarkEnd w:id="20"/>
    </w:p>
    <w:p w14:paraId="0E236B66">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3.1.1  钢结构制造工厂应配置相应的智能设备、智能生产线及其他相关信息化系统等基本设施。</w:t>
      </w:r>
    </w:p>
    <w:p w14:paraId="1E9B0BEB">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3.1.2  钢结构智能制造的过程信息应转变为计算机可识别的</w:t>
      </w:r>
      <w:r>
        <w:rPr>
          <w:rFonts w:hint="default" w:ascii="宋体" w:hAnsi="宋体" w:eastAsia="宋体" w:cs="宋体"/>
          <w:strike w:val="0"/>
          <w:dstrike w:val="0"/>
          <w:snapToGrid w:val="0"/>
          <w:color w:val="000000"/>
          <w:spacing w:val="1"/>
          <w:kern w:val="0"/>
          <w:sz w:val="24"/>
          <w:szCs w:val="24"/>
          <w:highlight w:val="none"/>
          <w:lang w:val="en-US" w:eastAsia="zh-CN"/>
        </w:rPr>
        <w:t>信息</w:t>
      </w:r>
      <w:r>
        <w:rPr>
          <w:rFonts w:hint="eastAsia" w:ascii="宋体" w:hAnsi="宋体" w:eastAsia="宋体" w:cs="宋体"/>
          <w:strike w:val="0"/>
          <w:dstrike w:val="0"/>
          <w:snapToGrid w:val="0"/>
          <w:color w:val="000000"/>
          <w:spacing w:val="1"/>
          <w:kern w:val="0"/>
          <w:sz w:val="24"/>
          <w:szCs w:val="24"/>
          <w:highlight w:val="none"/>
          <w:lang w:val="en-US" w:eastAsia="zh-CN"/>
        </w:rPr>
        <w:t>，</w:t>
      </w:r>
      <w:r>
        <w:rPr>
          <w:rFonts w:hint="default" w:ascii="宋体" w:hAnsi="宋体" w:eastAsia="宋体" w:cs="宋体"/>
          <w:strike w:val="0"/>
          <w:dstrike w:val="0"/>
          <w:snapToGrid w:val="0"/>
          <w:color w:val="000000"/>
          <w:spacing w:val="1"/>
          <w:kern w:val="0"/>
          <w:sz w:val="24"/>
          <w:szCs w:val="24"/>
          <w:highlight w:val="none"/>
          <w:lang w:val="en-US" w:eastAsia="zh-CN"/>
        </w:rPr>
        <w:t>主要包括</w:t>
      </w:r>
      <w:r>
        <w:rPr>
          <w:rFonts w:hint="eastAsia" w:ascii="宋体" w:hAnsi="宋体" w:eastAsia="宋体" w:cs="宋体"/>
          <w:strike w:val="0"/>
          <w:dstrike w:val="0"/>
          <w:snapToGrid w:val="0"/>
          <w:color w:val="000000"/>
          <w:spacing w:val="1"/>
          <w:kern w:val="0"/>
          <w:sz w:val="24"/>
          <w:szCs w:val="24"/>
          <w:highlight w:val="none"/>
          <w:lang w:val="en-US" w:eastAsia="zh-CN"/>
        </w:rPr>
        <w:t>制造设备</w:t>
      </w:r>
      <w:r>
        <w:rPr>
          <w:rFonts w:hint="default" w:ascii="宋体" w:hAnsi="宋体" w:eastAsia="宋体" w:cs="宋体"/>
          <w:strike w:val="0"/>
          <w:dstrike w:val="0"/>
          <w:snapToGrid w:val="0"/>
          <w:color w:val="000000"/>
          <w:spacing w:val="1"/>
          <w:kern w:val="0"/>
          <w:sz w:val="24"/>
          <w:szCs w:val="24"/>
          <w:highlight w:val="none"/>
          <w:lang w:val="en-US" w:eastAsia="zh-CN"/>
        </w:rPr>
        <w:t>数字化、工艺数字化、生产信息</w:t>
      </w:r>
      <w:r>
        <w:rPr>
          <w:rFonts w:hint="eastAsia" w:ascii="宋体" w:hAnsi="宋体" w:eastAsia="宋体" w:cs="宋体"/>
          <w:strike w:val="0"/>
          <w:dstrike w:val="0"/>
          <w:snapToGrid w:val="0"/>
          <w:color w:val="000000"/>
          <w:spacing w:val="1"/>
          <w:kern w:val="0"/>
          <w:sz w:val="24"/>
          <w:szCs w:val="24"/>
          <w:highlight w:val="none"/>
          <w:lang w:val="en-US" w:eastAsia="zh-CN"/>
        </w:rPr>
        <w:t>数字化</w:t>
      </w:r>
      <w:r>
        <w:rPr>
          <w:rFonts w:hint="default" w:ascii="宋体" w:hAnsi="宋体" w:eastAsia="宋体" w:cs="宋体"/>
          <w:strike w:val="0"/>
          <w:dstrike w:val="0"/>
          <w:snapToGrid w:val="0"/>
          <w:color w:val="000000"/>
          <w:spacing w:val="1"/>
          <w:kern w:val="0"/>
          <w:sz w:val="24"/>
          <w:szCs w:val="24"/>
          <w:highlight w:val="none"/>
          <w:lang w:val="en-US" w:eastAsia="zh-CN"/>
        </w:rPr>
        <w:t>等。</w:t>
      </w:r>
    </w:p>
    <w:p w14:paraId="7F54D05B">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3.1.3  钢结构制造工厂信息化体系架构应按功能层级划分为基础层、执行层和管理层，应保证层级间信息交互，各层级内容应符合下列规定：</w:t>
      </w:r>
    </w:p>
    <w:p w14:paraId="16188584">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1.基础层：应包括制造设备、制造产线、网络设施、生产资源等模块；</w:t>
      </w:r>
    </w:p>
    <w:p w14:paraId="586B6091">
      <w:pPr>
        <w:keepNext w:val="0"/>
        <w:keepLines w:val="0"/>
        <w:pageBreakBefore w:val="0"/>
        <w:numPr>
          <w:ilvl w:val="0"/>
          <w:numId w:val="0"/>
        </w:numPr>
        <w:wordWrap/>
        <w:overflowPunct/>
        <w:topLinePunct w:val="0"/>
        <w:bidi w:val="0"/>
        <w:spacing w:line="360" w:lineRule="auto"/>
        <w:ind w:firstLine="484" w:firstLineChars="200"/>
        <w:jc w:val="left"/>
        <w:rPr>
          <w:rFonts w:hint="default"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2.执行层：应含详图深化、物料管理、生产计划调度、工艺执行管理、质量管理、设备管理等模块；</w:t>
      </w:r>
    </w:p>
    <w:p w14:paraId="348522F6">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3.管理层：应含企业资源计划、办公自动化系统</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等</w:t>
      </w:r>
      <w:r>
        <w:rPr>
          <w:rFonts w:hint="eastAsia" w:ascii="宋体" w:hAnsi="宋体" w:eastAsia="宋体" w:cs="宋体"/>
          <w:strike w:val="0"/>
          <w:dstrike w:val="0"/>
          <w:snapToGrid w:val="0"/>
          <w:color w:val="000000"/>
          <w:spacing w:val="1"/>
          <w:kern w:val="0"/>
          <w:sz w:val="24"/>
          <w:szCs w:val="24"/>
          <w:highlight w:val="none"/>
          <w:lang w:val="en-US" w:eastAsia="zh-CN"/>
        </w:rPr>
        <w:t>决策支持模块。</w:t>
      </w:r>
    </w:p>
    <w:p w14:paraId="036A3E92">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3.1.4  钢结构制造工厂应结合各信息化系统的模块管理需求，制定相应的编码规则，并进行资源编码。</w:t>
      </w:r>
    </w:p>
    <w:p w14:paraId="494CBE37">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3.1.5  钢结构制造工厂应建有互联互通的网络体系，网络应覆盖生产区域和办公区域，并应保证信息化系统和制造资源的信息交互。</w:t>
      </w:r>
    </w:p>
    <w:p w14:paraId="6B1475F4">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3.1.6  钢结构制造工厂可对生产过程关键要素构建数字孪生模型，模型应具备车间生产过程三维场景的实时映射功能，为车间生产调度调整、资源配置优化提供数据支撑与决策依据。</w:t>
      </w:r>
    </w:p>
    <w:p w14:paraId="24E3224F">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p>
    <w:p w14:paraId="724CD6D2">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eastAsia" w:ascii="Times New Roman" w:hAnsi="Times New Roman" w:eastAsia="Times New Roman" w:cs="Times New Roman"/>
          <w:b/>
          <w:bCs/>
          <w:snapToGrid w:val="0"/>
          <w:color w:val="000000"/>
          <w:spacing w:val="-4"/>
          <w:kern w:val="0"/>
          <w:sz w:val="24"/>
          <w:szCs w:val="24"/>
          <w:highlight w:val="none"/>
          <w:lang w:val="en-US" w:eastAsia="zh-CN"/>
        </w:rPr>
      </w:pPr>
      <w:bookmarkStart w:id="21" w:name="_Toc5153"/>
      <w:r>
        <w:rPr>
          <w:rFonts w:hint="eastAsia" w:ascii="Times New Roman" w:hAnsi="Times New Roman" w:eastAsia="Times New Roman" w:cs="Times New Roman"/>
          <w:b/>
          <w:bCs/>
          <w:snapToGrid w:val="0"/>
          <w:color w:val="000000"/>
          <w:spacing w:val="-4"/>
          <w:kern w:val="0"/>
          <w:sz w:val="24"/>
          <w:szCs w:val="24"/>
          <w:highlight w:val="none"/>
          <w:lang w:val="en-US" w:eastAsia="zh-CN"/>
        </w:rPr>
        <w:t>3.2 质量管理</w:t>
      </w:r>
      <w:bookmarkEnd w:id="21"/>
    </w:p>
    <w:p w14:paraId="61BFB5C2">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b w:val="0"/>
          <w:bCs w:val="0"/>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3</w:t>
      </w:r>
      <w:r>
        <w:rPr>
          <w:rFonts w:hint="default" w:ascii="宋体" w:hAnsi="宋体" w:eastAsia="宋体" w:cs="宋体"/>
          <w:strike w:val="0"/>
          <w:dstrike w:val="0"/>
          <w:snapToGrid w:val="0"/>
          <w:color w:val="000000"/>
          <w:spacing w:val="1"/>
          <w:kern w:val="0"/>
          <w:sz w:val="24"/>
          <w:szCs w:val="24"/>
          <w:highlight w:val="none"/>
          <w:lang w:val="en-US" w:eastAsia="zh-CN"/>
        </w:rPr>
        <w:t>.</w:t>
      </w:r>
      <w:r>
        <w:rPr>
          <w:rFonts w:hint="eastAsia" w:ascii="宋体" w:hAnsi="宋体" w:eastAsia="宋体" w:cs="宋体"/>
          <w:strike w:val="0"/>
          <w:dstrike w:val="0"/>
          <w:snapToGrid w:val="0"/>
          <w:color w:val="000000"/>
          <w:spacing w:val="1"/>
          <w:kern w:val="0"/>
          <w:sz w:val="24"/>
          <w:szCs w:val="24"/>
          <w:highlight w:val="none"/>
          <w:lang w:val="en-US" w:eastAsia="zh-CN"/>
        </w:rPr>
        <w:t xml:space="preserve">2.1  </w:t>
      </w:r>
      <w:r>
        <w:rPr>
          <w:rFonts w:ascii="宋体" w:hAnsi="宋体" w:eastAsia="宋体" w:cs="宋体"/>
          <w:sz w:val="24"/>
          <w:szCs w:val="24"/>
          <w:highlight w:val="none"/>
        </w:rPr>
        <w:t>钢结构制造工厂应</w:t>
      </w:r>
      <w:r>
        <w:rPr>
          <w:rFonts w:hint="eastAsia" w:ascii="宋体" w:hAnsi="宋体" w:eastAsia="宋体" w:cs="宋体"/>
          <w:sz w:val="24"/>
          <w:szCs w:val="24"/>
          <w:highlight w:val="none"/>
          <w:lang w:val="en-US" w:eastAsia="zh-CN"/>
        </w:rPr>
        <w:t>通过</w:t>
      </w:r>
      <w:r>
        <w:rPr>
          <w:rFonts w:ascii="宋体" w:hAnsi="宋体" w:eastAsia="宋体" w:cs="宋体"/>
          <w:sz w:val="24"/>
          <w:szCs w:val="24"/>
          <w:highlight w:val="none"/>
        </w:rPr>
        <w:t>制造执行系统，对原材料检验、构件加工、焊接成型、表面涂装等全工序过程的质量检测数据进行</w:t>
      </w:r>
      <w:r>
        <w:rPr>
          <w:rFonts w:hint="eastAsia" w:ascii="宋体" w:hAnsi="宋体" w:eastAsia="宋体" w:cs="宋体"/>
          <w:sz w:val="24"/>
          <w:szCs w:val="24"/>
          <w:highlight w:val="none"/>
          <w:lang w:val="en-US" w:eastAsia="zh-CN"/>
        </w:rPr>
        <w:t>完整记录和归档</w:t>
      </w:r>
      <w:r>
        <w:rPr>
          <w:rFonts w:hint="eastAsia" w:ascii="宋体" w:hAnsi="宋体" w:eastAsia="宋体" w:cs="宋体"/>
          <w:sz w:val="24"/>
          <w:szCs w:val="24"/>
          <w:highlight w:val="none"/>
          <w:lang w:eastAsia="zh-CN"/>
        </w:rPr>
        <w:t>，</w:t>
      </w:r>
      <w:r>
        <w:rPr>
          <w:rFonts w:ascii="宋体" w:hAnsi="宋体" w:eastAsia="宋体" w:cs="宋体"/>
          <w:b w:val="0"/>
          <w:bCs w:val="0"/>
          <w:sz w:val="24"/>
          <w:szCs w:val="24"/>
          <w:highlight w:val="none"/>
        </w:rPr>
        <w:t>同时</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应</w:t>
      </w:r>
      <w:r>
        <w:rPr>
          <w:rFonts w:ascii="宋体" w:hAnsi="宋体" w:eastAsia="宋体" w:cs="宋体"/>
          <w:b w:val="0"/>
          <w:bCs w:val="0"/>
          <w:sz w:val="24"/>
          <w:szCs w:val="24"/>
          <w:highlight w:val="none"/>
        </w:rPr>
        <w:t>按照</w:t>
      </w:r>
      <w:r>
        <w:rPr>
          <w:rStyle w:val="16"/>
          <w:rFonts w:ascii="宋体" w:hAnsi="宋体" w:eastAsia="宋体" w:cs="宋体"/>
          <w:b w:val="0"/>
          <w:bCs w:val="0"/>
          <w:color w:val="000000"/>
          <w:sz w:val="24"/>
          <w:szCs w:val="24"/>
          <w:highlight w:val="none"/>
        </w:rPr>
        <w:t>关联构件</w:t>
      </w:r>
      <w:r>
        <w:rPr>
          <w:rStyle w:val="16"/>
          <w:rFonts w:hint="eastAsia" w:ascii="宋体" w:hAnsi="宋体" w:eastAsia="宋体" w:cs="宋体"/>
          <w:b w:val="0"/>
          <w:bCs w:val="0"/>
          <w:color w:val="000000"/>
          <w:sz w:val="24"/>
          <w:szCs w:val="24"/>
          <w:highlight w:val="none"/>
          <w:lang w:eastAsia="zh-CN"/>
        </w:rPr>
        <w:t>、</w:t>
      </w:r>
      <w:r>
        <w:rPr>
          <w:rStyle w:val="16"/>
          <w:rFonts w:ascii="宋体" w:hAnsi="宋体" w:eastAsia="宋体" w:cs="宋体"/>
          <w:b w:val="0"/>
          <w:bCs w:val="0"/>
          <w:color w:val="000000"/>
          <w:sz w:val="24"/>
          <w:szCs w:val="24"/>
          <w:highlight w:val="none"/>
        </w:rPr>
        <w:t>缺陷类型、发生工序</w:t>
      </w:r>
      <w:r>
        <w:rPr>
          <w:rFonts w:ascii="宋体" w:hAnsi="宋体" w:eastAsia="宋体" w:cs="宋体"/>
          <w:b w:val="0"/>
          <w:bCs w:val="0"/>
          <w:sz w:val="24"/>
          <w:szCs w:val="24"/>
          <w:highlight w:val="none"/>
        </w:rPr>
        <w:t>等维度，对质检数据</w:t>
      </w:r>
      <w:r>
        <w:rPr>
          <w:rFonts w:hint="eastAsia" w:ascii="宋体" w:hAnsi="宋体" w:eastAsia="宋体" w:cs="宋体"/>
          <w:b w:val="0"/>
          <w:bCs w:val="0"/>
          <w:sz w:val="24"/>
          <w:szCs w:val="24"/>
          <w:highlight w:val="none"/>
          <w:lang w:val="en-US" w:eastAsia="zh-CN"/>
        </w:rPr>
        <w:t>进行</w:t>
      </w:r>
      <w:r>
        <w:rPr>
          <w:rFonts w:ascii="宋体" w:hAnsi="宋体" w:eastAsia="宋体" w:cs="宋体"/>
          <w:b w:val="0"/>
          <w:bCs w:val="0"/>
          <w:sz w:val="24"/>
          <w:szCs w:val="24"/>
          <w:highlight w:val="none"/>
        </w:rPr>
        <w:t>统计与分析，为工艺优化、质量</w:t>
      </w:r>
      <w:r>
        <w:rPr>
          <w:rFonts w:hint="eastAsia" w:ascii="宋体" w:hAnsi="宋体" w:eastAsia="宋体" w:cs="宋体"/>
          <w:b w:val="0"/>
          <w:bCs w:val="0"/>
          <w:sz w:val="24"/>
          <w:szCs w:val="24"/>
          <w:highlight w:val="none"/>
          <w:lang w:val="en-US" w:eastAsia="zh-CN"/>
        </w:rPr>
        <w:t>提升</w:t>
      </w:r>
      <w:r>
        <w:rPr>
          <w:rFonts w:ascii="宋体" w:hAnsi="宋体" w:eastAsia="宋体" w:cs="宋体"/>
          <w:b w:val="0"/>
          <w:bCs w:val="0"/>
          <w:sz w:val="24"/>
          <w:szCs w:val="24"/>
          <w:highlight w:val="none"/>
        </w:rPr>
        <w:t>提供数据支撑</w:t>
      </w:r>
      <w:r>
        <w:rPr>
          <w:rFonts w:hint="eastAsia" w:ascii="宋体" w:hAnsi="宋体" w:eastAsia="宋体" w:cs="宋体"/>
          <w:b w:val="0"/>
          <w:bCs w:val="0"/>
          <w:sz w:val="24"/>
          <w:szCs w:val="24"/>
          <w:highlight w:val="none"/>
          <w:lang w:eastAsia="zh-CN"/>
        </w:rPr>
        <w:t>。</w:t>
      </w:r>
    </w:p>
    <w:p w14:paraId="127A6060">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3.2.2  构件应以唯一的构件编号作为追溯条件，以二维码、条形码、RFID等数字化标识为载体，并</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应</w:t>
      </w:r>
      <w:r>
        <w:rPr>
          <w:rFonts w:hint="eastAsia" w:ascii="宋体" w:hAnsi="宋体" w:eastAsia="宋体" w:cs="宋体"/>
          <w:strike w:val="0"/>
          <w:dstrike w:val="0"/>
          <w:snapToGrid w:val="0"/>
          <w:color w:val="000000"/>
          <w:spacing w:val="1"/>
          <w:kern w:val="0"/>
          <w:sz w:val="24"/>
          <w:szCs w:val="24"/>
          <w:highlight w:val="none"/>
          <w:lang w:val="en-US" w:eastAsia="zh-CN"/>
        </w:rPr>
        <w:t>通过数字、文字、影像等形式，确保构件生产过程中关键质量信息的记录与追溯。</w:t>
      </w:r>
    </w:p>
    <w:p w14:paraId="02178B9E">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 xml:space="preserve">3.2.3  </w:t>
      </w:r>
      <w:r>
        <w:rPr>
          <w:rFonts w:ascii="宋体" w:hAnsi="宋体" w:eastAsia="宋体" w:cs="宋体"/>
          <w:sz w:val="24"/>
          <w:szCs w:val="24"/>
          <w:highlight w:val="none"/>
        </w:rPr>
        <w:t>针对不合格构件，应在制造执行系统中完整记录缺陷</w:t>
      </w:r>
      <w:r>
        <w:rPr>
          <w:rFonts w:hint="eastAsia" w:ascii="宋体" w:hAnsi="宋体" w:eastAsia="宋体" w:cs="宋体"/>
          <w:sz w:val="24"/>
          <w:szCs w:val="24"/>
          <w:highlight w:val="none"/>
          <w:lang w:val="en-US" w:eastAsia="zh-CN"/>
        </w:rPr>
        <w:t>类型</w:t>
      </w:r>
      <w:r>
        <w:rPr>
          <w:rFonts w:ascii="宋体" w:hAnsi="宋体" w:eastAsia="宋体" w:cs="宋体"/>
          <w:sz w:val="24"/>
          <w:szCs w:val="24"/>
          <w:highlight w:val="none"/>
        </w:rPr>
        <w:t>、不合格成因分析、缺陷影像资料等信息</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同时</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应</w:t>
      </w:r>
      <w:r>
        <w:rPr>
          <w:rFonts w:ascii="宋体" w:hAnsi="宋体" w:eastAsia="宋体" w:cs="宋体"/>
          <w:sz w:val="24"/>
          <w:szCs w:val="24"/>
          <w:highlight w:val="none"/>
        </w:rPr>
        <w:t>明确整改技术要求，并对返修过程及最终</w:t>
      </w:r>
      <w:r>
        <w:rPr>
          <w:rFonts w:hint="eastAsia" w:ascii="宋体" w:hAnsi="宋体" w:eastAsia="宋体" w:cs="宋体"/>
          <w:sz w:val="24"/>
          <w:szCs w:val="24"/>
          <w:highlight w:val="none"/>
          <w:lang w:val="en-US" w:eastAsia="zh-CN"/>
        </w:rPr>
        <w:t>返修</w:t>
      </w:r>
      <w:r>
        <w:rPr>
          <w:rFonts w:ascii="宋体" w:hAnsi="宋体" w:eastAsia="宋体" w:cs="宋体"/>
          <w:sz w:val="24"/>
          <w:szCs w:val="24"/>
          <w:highlight w:val="none"/>
        </w:rPr>
        <w:t>结果进行全程跟踪记录，确保不合格构件的闭环管理。</w:t>
      </w:r>
    </w:p>
    <w:p w14:paraId="32399927">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eastAsia" w:ascii="Times New Roman" w:hAnsi="Times New Roman" w:eastAsia="Times New Roman" w:cs="Times New Roman"/>
          <w:b/>
          <w:bCs/>
          <w:snapToGrid w:val="0"/>
          <w:color w:val="000000"/>
          <w:spacing w:val="-4"/>
          <w:kern w:val="0"/>
          <w:sz w:val="24"/>
          <w:szCs w:val="24"/>
          <w:highlight w:val="none"/>
          <w:lang w:val="en-US" w:eastAsia="zh-CN"/>
        </w:rPr>
      </w:pPr>
    </w:p>
    <w:p w14:paraId="43F68A5F">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default" w:ascii="Times New Roman" w:hAnsi="Times New Roman" w:eastAsia="Times New Roman" w:cs="Times New Roman"/>
          <w:b/>
          <w:bCs/>
          <w:snapToGrid w:val="0"/>
          <w:color w:val="000000"/>
          <w:spacing w:val="-4"/>
          <w:kern w:val="0"/>
          <w:sz w:val="24"/>
          <w:szCs w:val="24"/>
          <w:highlight w:val="none"/>
          <w:lang w:val="en-US" w:eastAsia="zh-CN"/>
        </w:rPr>
      </w:pPr>
      <w:bookmarkStart w:id="22" w:name="_Toc24141"/>
      <w:r>
        <w:rPr>
          <w:rFonts w:hint="eastAsia" w:ascii="Times New Roman" w:hAnsi="Times New Roman" w:eastAsia="Times New Roman" w:cs="Times New Roman"/>
          <w:b/>
          <w:bCs/>
          <w:snapToGrid w:val="0"/>
          <w:color w:val="000000"/>
          <w:spacing w:val="-4"/>
          <w:kern w:val="0"/>
          <w:sz w:val="24"/>
          <w:szCs w:val="24"/>
          <w:highlight w:val="none"/>
          <w:lang w:val="en-US" w:eastAsia="zh-CN"/>
        </w:rPr>
        <w:t>3.3 安全管理</w:t>
      </w:r>
      <w:bookmarkEnd w:id="22"/>
    </w:p>
    <w:p w14:paraId="2CCF3DEB">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strike w:val="0"/>
          <w:dstrike w:val="0"/>
          <w:snapToGrid w:val="0"/>
          <w:color w:val="000000"/>
          <w:spacing w:val="1"/>
          <w:kern w:val="0"/>
          <w:sz w:val="24"/>
          <w:szCs w:val="24"/>
          <w:highlight w:val="none"/>
          <w:lang w:val="en-US" w:eastAsia="zh-CN"/>
        </w:rPr>
        <w:t>3.3.1 钢结构制造工厂应设立网络信息安全管理机构，</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应</w:t>
      </w:r>
      <w:r>
        <w:rPr>
          <w:rFonts w:hint="eastAsia" w:ascii="宋体" w:hAnsi="宋体" w:eastAsia="宋体" w:cs="宋体"/>
          <w:strike w:val="0"/>
          <w:dstrike w:val="0"/>
          <w:snapToGrid w:val="0"/>
          <w:color w:val="000000"/>
          <w:spacing w:val="1"/>
          <w:kern w:val="0"/>
          <w:sz w:val="24"/>
          <w:szCs w:val="24"/>
          <w:highlight w:val="none"/>
          <w:lang w:val="en-US" w:eastAsia="zh-CN"/>
        </w:rPr>
        <w:t>建立工业信息安全管理制度和技术防</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护体系，应具备网络防护、数据安全管控、应急响应等信息安全保障能力，并应符合国家现行标准</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《信息安全技术 网络安全等级保护基本要求》GB/T 22239中的有关规定。</w:t>
      </w:r>
    </w:p>
    <w:p w14:paraId="06898CA8">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 xml:space="preserve">3.3.2 </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
          <w14:textFill>
            <w14:solidFill>
              <w14:schemeClr w14:val="tx1"/>
            </w14:solidFill>
          </w14:textFill>
        </w:rPr>
        <w:t>钢结构制造</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工厂应实施网络设备统一身份认证与接入管理，应采用加密认证、权限分级等措施，禁止非授权设备入网。</w:t>
      </w:r>
    </w:p>
    <w:p w14:paraId="060216A0">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3.3.3</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 xml:space="preserve"> 钢结构制造工厂应建立数字化安全生产管理平台，平台应</w:t>
      </w:r>
      <w:r>
        <w:rPr>
          <w:rFonts w:ascii="宋体" w:hAnsi="宋体" w:eastAsia="宋体" w:cs="宋体"/>
          <w:b w:val="0"/>
          <w:bCs w:val="0"/>
          <w:color w:val="000000" w:themeColor="text1"/>
          <w:sz w:val="24"/>
          <w:szCs w:val="24"/>
          <w:highlight w:val="none"/>
          <w14:textFill>
            <w14:solidFill>
              <w14:schemeClr w14:val="tx1"/>
            </w14:solidFill>
          </w14:textFill>
        </w:rPr>
        <w:t>集成视频监控、</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AI</w:t>
      </w:r>
      <w:r>
        <w:rPr>
          <w:rFonts w:ascii="宋体" w:hAnsi="宋体" w:eastAsia="宋体" w:cs="宋体"/>
          <w:b w:val="0"/>
          <w:bCs w:val="0"/>
          <w:color w:val="000000" w:themeColor="text1"/>
          <w:sz w:val="24"/>
          <w:szCs w:val="24"/>
          <w:highlight w:val="none"/>
          <w14:textFill>
            <w14:solidFill>
              <w14:schemeClr w14:val="tx1"/>
            </w14:solidFill>
          </w14:textFill>
        </w:rPr>
        <w:t>等技术手段，</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确保危险源动态识别及分级管理。</w:t>
      </w:r>
    </w:p>
    <w:p w14:paraId="3C717CAE">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 xml:space="preserve">3.3.4 </w:t>
      </w:r>
      <w:r>
        <w:rPr>
          <w:rFonts w:ascii="宋体" w:hAnsi="宋体" w:eastAsia="宋体" w:cs="宋体"/>
          <w:sz w:val="24"/>
          <w:szCs w:val="24"/>
          <w:highlight w:val="none"/>
        </w:rPr>
        <w:t>钢结构制造工厂的厂区应采用电子门禁、车牌识别、人脸识别、智慧安全帽等技术手段，</w:t>
      </w:r>
      <w:r>
        <w:rPr>
          <w:rFonts w:hint="eastAsia" w:ascii="宋体" w:hAnsi="宋体" w:eastAsia="宋体" w:cs="宋体"/>
          <w:sz w:val="24"/>
          <w:szCs w:val="24"/>
          <w:highlight w:val="none"/>
          <w:lang w:val="en-US" w:eastAsia="zh-CN"/>
        </w:rPr>
        <w:t>对</w:t>
      </w:r>
      <w:r>
        <w:rPr>
          <w:rFonts w:ascii="宋体" w:hAnsi="宋体" w:eastAsia="宋体" w:cs="宋体"/>
          <w:sz w:val="24"/>
          <w:szCs w:val="24"/>
          <w:highlight w:val="none"/>
        </w:rPr>
        <w:t>进厂人员</w:t>
      </w:r>
      <w:r>
        <w:rPr>
          <w:rFonts w:hint="eastAsia" w:ascii="宋体" w:hAnsi="宋体" w:eastAsia="宋体" w:cs="宋体"/>
          <w:sz w:val="24"/>
          <w:szCs w:val="24"/>
          <w:highlight w:val="none"/>
          <w:lang w:val="en-US" w:eastAsia="zh-CN"/>
        </w:rPr>
        <w:t>进行</w:t>
      </w:r>
      <w:r>
        <w:rPr>
          <w:rFonts w:ascii="宋体" w:hAnsi="宋体" w:eastAsia="宋体" w:cs="宋体"/>
          <w:sz w:val="24"/>
          <w:szCs w:val="24"/>
          <w:highlight w:val="none"/>
        </w:rPr>
        <w:t>身份核验、权限管控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应</w:t>
      </w:r>
      <w:r>
        <w:rPr>
          <w:rFonts w:ascii="宋体" w:hAnsi="宋体" w:eastAsia="宋体" w:cs="宋体"/>
          <w:sz w:val="24"/>
          <w:szCs w:val="24"/>
          <w:highlight w:val="none"/>
        </w:rPr>
        <w:t>构建人员</w:t>
      </w:r>
      <w:r>
        <w:rPr>
          <w:rFonts w:hint="eastAsia" w:ascii="宋体" w:hAnsi="宋体" w:eastAsia="宋体" w:cs="宋体"/>
          <w:sz w:val="24"/>
          <w:szCs w:val="24"/>
          <w:highlight w:val="none"/>
          <w:lang w:val="en-US" w:eastAsia="zh-CN"/>
        </w:rPr>
        <w:t>进入生产现场的</w:t>
      </w:r>
      <w:r>
        <w:rPr>
          <w:rFonts w:ascii="宋体" w:hAnsi="宋体" w:eastAsia="宋体" w:cs="宋体"/>
          <w:sz w:val="24"/>
          <w:szCs w:val="24"/>
          <w:highlight w:val="none"/>
        </w:rPr>
        <w:t>入场管理与定位跟踪系统</w:t>
      </w:r>
      <w:r>
        <w:rPr>
          <w:rFonts w:hint="eastAsia" w:ascii="宋体" w:hAnsi="宋体" w:eastAsia="宋体" w:cs="宋体"/>
          <w:strike w:val="0"/>
          <w:dstrike w:val="0"/>
          <w:snapToGrid w:val="0"/>
          <w:color w:val="000000"/>
          <w:spacing w:val="1"/>
          <w:kern w:val="0"/>
          <w:sz w:val="24"/>
          <w:szCs w:val="24"/>
          <w:highlight w:val="none"/>
          <w:lang w:val="en-US" w:eastAsia="zh-CN"/>
        </w:rPr>
        <w:t>。</w:t>
      </w:r>
    </w:p>
    <w:p w14:paraId="69F4A22E">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3.3.5 生产设备、生产线应采用物理隔离、电子围栏等方式，</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防止非作业人员进入作业区域</w:t>
      </w:r>
      <w:r>
        <w:rPr>
          <w:rFonts w:hint="eastAsia" w:ascii="宋体" w:hAnsi="宋体" w:eastAsia="宋体" w:cs="宋体"/>
          <w:strike w:val="0"/>
          <w:dstrike w:val="0"/>
          <w:snapToGrid w:val="0"/>
          <w:color w:val="000000"/>
          <w:spacing w:val="1"/>
          <w:kern w:val="0"/>
          <w:sz w:val="24"/>
          <w:szCs w:val="24"/>
          <w:highlight w:val="none"/>
          <w:lang w:val="en-US" w:eastAsia="zh-CN"/>
        </w:rPr>
        <w:t>。</w:t>
      </w:r>
    </w:p>
    <w:p w14:paraId="66BE9D51">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strike w:val="0"/>
          <w:dstrike w:val="0"/>
          <w:snapToGrid w:val="0"/>
          <w:color w:val="000000"/>
          <w:spacing w:val="1"/>
          <w:kern w:val="0"/>
          <w:sz w:val="24"/>
          <w:szCs w:val="24"/>
          <w:highlight w:val="none"/>
          <w:lang w:val="en-US" w:eastAsia="zh-CN"/>
        </w:rPr>
        <w:t>3.3.6 钢结构制造工厂可运用数字孪生技术开展应急预案模拟推演工作，通过仿真分析优化应急疏散路线及救援资源配置方案，提升厂区突发事件应急处置能力。</w:t>
      </w:r>
    </w:p>
    <w:p w14:paraId="767CD4F8">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pPr>
    </w:p>
    <w:p w14:paraId="5DDDBBE9">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default" w:ascii="Times New Roman" w:hAnsi="Times New Roman" w:eastAsia="Times New Roman" w:cs="Times New Roman"/>
          <w:b w:val="0"/>
          <w:bCs w:val="0"/>
          <w:snapToGrid w:val="0"/>
          <w:color w:val="000000" w:themeColor="text1"/>
          <w:spacing w:val="-4"/>
          <w:kern w:val="0"/>
          <w:sz w:val="24"/>
          <w:szCs w:val="24"/>
          <w:highlight w:val="none"/>
          <w:lang w:val="en-US" w:eastAsia="zh-CN"/>
          <w14:textFill>
            <w14:solidFill>
              <w14:schemeClr w14:val="tx1"/>
            </w14:solidFill>
          </w14:textFill>
        </w:rPr>
      </w:pPr>
      <w:bookmarkStart w:id="23" w:name="_Toc31618"/>
      <w:r>
        <w:rPr>
          <w:rFonts w:hint="eastAsia" w:ascii="Times New Roman" w:hAnsi="Times New Roman" w:eastAsia="Times New Roman" w:cs="Times New Roman"/>
          <w:b w:val="0"/>
          <w:bCs w:val="0"/>
          <w:snapToGrid w:val="0"/>
          <w:color w:val="000000" w:themeColor="text1"/>
          <w:spacing w:val="-4"/>
          <w:kern w:val="0"/>
          <w:sz w:val="24"/>
          <w:szCs w:val="24"/>
          <w:highlight w:val="none"/>
          <w:lang w:val="en-US" w:eastAsia="zh-CN"/>
          <w14:textFill>
            <w14:solidFill>
              <w14:schemeClr w14:val="tx1"/>
            </w14:solidFill>
          </w14:textFill>
        </w:rPr>
        <w:t xml:space="preserve">3.4 </w:t>
      </w:r>
      <w:r>
        <w:rPr>
          <w:rFonts w:hint="eastAsia" w:ascii="Times New Roman" w:hAnsi="Times New Roman" w:eastAsia="Times New Roman" w:cs="Times New Roman"/>
          <w:b/>
          <w:bCs/>
          <w:snapToGrid w:val="0"/>
          <w:color w:val="000000" w:themeColor="text1"/>
          <w:spacing w:val="-4"/>
          <w:kern w:val="0"/>
          <w:sz w:val="24"/>
          <w:szCs w:val="24"/>
          <w:highlight w:val="none"/>
          <w:lang w:val="en-US" w:eastAsia="zh-CN"/>
          <w14:textFill>
            <w14:solidFill>
              <w14:schemeClr w14:val="tx1"/>
            </w14:solidFill>
          </w14:textFill>
        </w:rPr>
        <w:t>环保与能碳管理</w:t>
      </w:r>
      <w:bookmarkEnd w:id="23"/>
    </w:p>
    <w:p w14:paraId="78D83561">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 xml:space="preserve">3.4.1 </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钢结构制造</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工厂应全面贯彻国家和地方的环保法规及政策，</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应</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制定可持续可改进的环境保护方案，确保生产活动符合各项环保指标。</w:t>
      </w:r>
    </w:p>
    <w:p w14:paraId="08DB9F58">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3.4.2 钢结构制造工厂宜搭建厂区环境指标自动监测与预警系统，对厂区内环境温度、噪声、空气质量等关键指标进行动态监</w:t>
      </w:r>
      <w:r>
        <w:rPr>
          <w:rFonts w:hint="eastAsia" w:ascii="宋体" w:hAnsi="宋体" w:eastAsia="宋体" w:cs="宋体"/>
          <w:strike w:val="0"/>
          <w:dstrike w:val="0"/>
          <w:snapToGrid w:val="0"/>
          <w:color w:val="000000"/>
          <w:spacing w:val="1"/>
          <w:kern w:val="0"/>
          <w:sz w:val="24"/>
          <w:szCs w:val="24"/>
          <w:highlight w:val="none"/>
          <w:lang w:val="en-US" w:eastAsia="zh-CN"/>
        </w:rPr>
        <w:t>测；当监测数据超出预设阈值时，系统应自动触发报警机制，辅助生产管理人员和作业人员及时启动应急处置措施，保障厂区生产环境可控。</w:t>
      </w:r>
    </w:p>
    <w:p w14:paraId="5D437CC1">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strike w:val="0"/>
          <w:dstrike w:val="0"/>
          <w:snapToGrid w:val="0"/>
          <w:color w:val="000000"/>
          <w:spacing w:val="1"/>
          <w:kern w:val="0"/>
          <w:sz w:val="24"/>
          <w:szCs w:val="24"/>
          <w:highlight w:val="none"/>
          <w:lang w:val="en-US" w:eastAsia="zh-CN"/>
        </w:rPr>
        <w:t>3.4.3 钢结构制造工厂应定期开展环保治理效果评估工作，应对比工厂污染物</w:t>
      </w:r>
      <w:r>
        <w:rPr>
          <w:rFonts w:hint="eastAsia" w:ascii="宋体" w:hAnsi="宋体" w:eastAsia="宋体" w:cs="宋体"/>
          <w:strike w:val="0"/>
          <w:dstrike w:val="0"/>
          <w:snapToGrid w:val="0"/>
          <w:color w:val="000000" w:themeColor="text1"/>
          <w:spacing w:val="1"/>
          <w:kern w:val="0"/>
          <w:sz w:val="24"/>
          <w:szCs w:val="24"/>
          <w:highlight w:val="none"/>
          <w:lang w:val="en-US" w:eastAsia="zh-CN"/>
          <w14:textFill>
            <w14:solidFill>
              <w14:schemeClr w14:val="tx1"/>
            </w14:solidFill>
          </w14:textFill>
        </w:rPr>
        <w:t>实际排放数据与国家、地方排放标准相关要求，确保排放指标合规。</w:t>
      </w:r>
    </w:p>
    <w:p w14:paraId="688FB189">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strike w:val="0"/>
          <w:dstrike w:val="0"/>
          <w:snapToGrid w:val="0"/>
          <w:color w:val="000000" w:themeColor="text1"/>
          <w:spacing w:val="1"/>
          <w:kern w:val="0"/>
          <w:sz w:val="24"/>
          <w:szCs w:val="24"/>
          <w:highlight w:val="none"/>
          <w:lang w:val="en-US" w:eastAsia="zh-CN"/>
          <w14:textFill>
            <w14:solidFill>
              <w14:schemeClr w14:val="tx1"/>
            </w14:solidFill>
          </w14:textFill>
        </w:rPr>
        <w:t>3.4.4 钢结构制造工厂应在集中焊接、打磨、切割、表面处理及涂装等作业区域，设置焊烟、粉尘及废气收集净化处理设备，并应建立环保设备运行状态实时监控机制，确保各处理设备稳定运行。</w:t>
      </w:r>
    </w:p>
    <w:p w14:paraId="2A7FEF44">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1.烟尘治理：烟尘处理系统应具备集成风量自动调节、过滤棉饱和度监测及运行状态实时反馈功能，</w:t>
      </w:r>
      <w:r>
        <w:rPr>
          <w:rFonts w:hint="eastAsia" w:ascii="宋体" w:hAnsi="宋体" w:eastAsia="宋体" w:cs="宋体"/>
          <w:strike w:val="0"/>
          <w:dstrike w:val="0"/>
          <w:snapToGrid w:val="0"/>
          <w:color w:val="000000" w:themeColor="text1"/>
          <w:spacing w:val="1"/>
          <w:kern w:val="0"/>
          <w:sz w:val="24"/>
          <w:szCs w:val="24"/>
          <w:highlight w:val="none"/>
          <w:lang w:val="en-US" w:eastAsia="zh-CN"/>
          <w14:textFill>
            <w14:solidFill>
              <w14:schemeClr w14:val="tx1"/>
            </w14:solidFill>
          </w14:textFill>
        </w:rPr>
        <w:t>应</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通过传感器实时采集粉尘浓度数据，超标时自动加大风量或触发停机预警；</w:t>
      </w:r>
    </w:p>
    <w:p w14:paraId="06CBCA41">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2.VOCs治理：涂装作业区应配置VOCs处理系统，并配套VOCs在线监测仪，实时监控排放浓度与耗材消耗。</w:t>
      </w:r>
    </w:p>
    <w:p w14:paraId="5FA79526">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strike w:val="0"/>
          <w:dstrike w:val="0"/>
          <w:snapToGrid w:val="0"/>
          <w:color w:val="000000" w:themeColor="text1"/>
          <w:spacing w:val="1"/>
          <w:kern w:val="0"/>
          <w:sz w:val="24"/>
          <w:szCs w:val="24"/>
          <w:highlight w:val="none"/>
          <w:lang w:val="en-US" w:eastAsia="zh-CN"/>
          <w14:textFill>
            <w14:solidFill>
              <w14:schemeClr w14:val="tx1"/>
            </w14:solidFill>
          </w14:textFill>
        </w:rPr>
        <w:t>3.4.5 环保治理相关数据应按规定进行长期存储备份，数据保存期限需满足环保监管部门的备案要求，确保数据可追溯、可核查。</w:t>
      </w:r>
    </w:p>
    <w:p w14:paraId="5605EFBD">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trike w:val="0"/>
          <w:dstrike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strike w:val="0"/>
          <w:dstrike w:val="0"/>
          <w:snapToGrid w:val="0"/>
          <w:color w:val="000000" w:themeColor="text1"/>
          <w:spacing w:val="1"/>
          <w:kern w:val="0"/>
          <w:sz w:val="24"/>
          <w:szCs w:val="24"/>
          <w:highlight w:val="none"/>
          <w:lang w:val="en-US" w:eastAsia="zh-CN"/>
          <w14:textFill>
            <w14:solidFill>
              <w14:schemeClr w14:val="tx1"/>
            </w14:solidFill>
          </w14:textFill>
        </w:rPr>
        <w:t>3.4.6 钢结构制造工厂应利用厂区空间部署光伏发电设施，提高厂区清洁能源在总能耗中的占比。</w:t>
      </w:r>
    </w:p>
    <w:p w14:paraId="63F684F6">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strike w:val="0"/>
          <w:dstrike w:val="0"/>
          <w:snapToGrid w:val="0"/>
          <w:color w:val="000000" w:themeColor="text1"/>
          <w:spacing w:val="1"/>
          <w:kern w:val="0"/>
          <w:sz w:val="24"/>
          <w:szCs w:val="24"/>
          <w:highlight w:val="none"/>
          <w:lang w:val="en-US" w:eastAsia="zh-CN"/>
          <w14:textFill>
            <w14:solidFill>
              <w14:schemeClr w14:val="tx1"/>
            </w14:solidFill>
          </w14:textFill>
        </w:rPr>
        <w:t>3.4.7 钢结构制造工厂宜建立能碳管理系统，系统应运用信息化、数字化技术手段对气体、电力等主要能耗数据进行实时采集、动态监测与系统化归集。</w:t>
      </w:r>
    </w:p>
    <w:p w14:paraId="65348948">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trike w:val="0"/>
          <w:dstrike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strike w:val="0"/>
          <w:dstrike w:val="0"/>
          <w:snapToGrid w:val="0"/>
          <w:color w:val="000000" w:themeColor="text1"/>
          <w:spacing w:val="1"/>
          <w:kern w:val="0"/>
          <w:sz w:val="24"/>
          <w:szCs w:val="24"/>
          <w:highlight w:val="none"/>
          <w:lang w:val="en-US" w:eastAsia="zh-CN"/>
          <w14:textFill>
            <w14:solidFill>
              <w14:schemeClr w14:val="tx1"/>
            </w14:solidFill>
          </w14:textFill>
        </w:rPr>
        <w:t>3.4.8 能碳管理系统宜包括能耗在线监测、能耗异常报警、能耗数据分析、碳排放计算等功能模块。</w:t>
      </w:r>
    </w:p>
    <w:p w14:paraId="4BB4C1DD">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strike w:val="0"/>
          <w:dstrike w:val="0"/>
          <w:snapToGrid w:val="0"/>
          <w:color w:val="000000" w:themeColor="text1"/>
          <w:spacing w:val="1"/>
          <w:kern w:val="0"/>
          <w:sz w:val="24"/>
          <w:szCs w:val="24"/>
          <w:highlight w:val="none"/>
          <w:lang w:val="en-US" w:eastAsia="zh-CN"/>
          <w14:textFill>
            <w14:solidFill>
              <w14:schemeClr w14:val="tx1"/>
            </w14:solidFill>
          </w14:textFill>
        </w:rPr>
        <w:t>3.4.9 钢结构制造工厂应对能碳监测所用的计量设备实施定期校验，确保能耗、碳排放等监测数据的准确性、完整性与有效性。</w:t>
      </w:r>
    </w:p>
    <w:p w14:paraId="152ACBB3">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strike w:val="0"/>
          <w:dstrike w:val="0"/>
          <w:snapToGrid w:val="0"/>
          <w:color w:val="000000" w:themeColor="text1"/>
          <w:spacing w:val="1"/>
          <w:kern w:val="0"/>
          <w:sz w:val="24"/>
          <w:szCs w:val="24"/>
          <w:highlight w:val="none"/>
          <w:lang w:val="en-US" w:eastAsia="zh-CN"/>
          <w14:textFill>
            <w14:solidFill>
              <w14:schemeClr w14:val="tx1"/>
            </w14:solidFill>
          </w14:textFill>
        </w:rPr>
        <w:t>3.4.10 能碳管理系统宜具备数据统计分析功能，宜按日、周、月、年等周期生成能耗及碳排放分析报告，宜明确能耗异常波动节点及碳排放关键影响因素。</w:t>
      </w:r>
    </w:p>
    <w:p w14:paraId="68EE0BBE">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trike w:val="0"/>
          <w:dstrike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strike w:val="0"/>
          <w:dstrike w:val="0"/>
          <w:snapToGrid w:val="0"/>
          <w:color w:val="000000" w:themeColor="text1"/>
          <w:spacing w:val="1"/>
          <w:kern w:val="0"/>
          <w:sz w:val="24"/>
          <w:szCs w:val="24"/>
          <w:highlight w:val="none"/>
          <w:lang w:val="en-US" w:eastAsia="zh-CN"/>
          <w14:textFill>
            <w14:solidFill>
              <w14:schemeClr w14:val="tx1"/>
            </w14:solidFill>
          </w14:textFill>
        </w:rPr>
        <w:t>3.4.12 能碳管理系统宜与制造执行系统保持数据互通，宜构建生产－能耗－碳排放联动分析模型，为后续能耗分析、碳排放量核算及节能降碳方案制定提供精准数据支撑。</w:t>
      </w:r>
    </w:p>
    <w:p w14:paraId="153C1F85">
      <w:pPr>
        <w:keepNext w:val="0"/>
        <w:keepLines w:val="0"/>
        <w:pageBreakBefore w:val="0"/>
        <w:wordWrap/>
        <w:overflowPunct/>
        <w:topLinePunct w:val="0"/>
        <w:bidi w:val="0"/>
        <w:spacing w:line="360" w:lineRule="auto"/>
        <w:rPr>
          <w:rFonts w:hint="default"/>
          <w:highlight w:val="none"/>
          <w:lang w:val="en-US" w:eastAsia="zh-CN"/>
        </w:rPr>
      </w:pPr>
    </w:p>
    <w:p w14:paraId="5C855034">
      <w:pPr>
        <w:rPr>
          <w:rFonts w:hint="eastAsia" w:ascii="Times New Roman" w:hAnsi="Times New Roman" w:eastAsia="Times New Roman" w:cs="Times New Roman"/>
          <w:b/>
          <w:bCs/>
          <w:snapToGrid w:val="0"/>
          <w:color w:val="000000"/>
          <w:spacing w:val="-2"/>
          <w:kern w:val="0"/>
          <w:sz w:val="28"/>
          <w:szCs w:val="28"/>
          <w:highlight w:val="none"/>
          <w:lang w:val="en-US" w:eastAsia="zh-CN"/>
        </w:rPr>
      </w:pPr>
      <w:r>
        <w:rPr>
          <w:rFonts w:hint="eastAsia" w:ascii="Times New Roman" w:hAnsi="Times New Roman" w:eastAsia="Times New Roman" w:cs="Times New Roman"/>
          <w:b/>
          <w:bCs/>
          <w:snapToGrid w:val="0"/>
          <w:color w:val="000000"/>
          <w:spacing w:val="-2"/>
          <w:kern w:val="0"/>
          <w:sz w:val="28"/>
          <w:szCs w:val="28"/>
          <w:highlight w:val="none"/>
          <w:lang w:val="en-US" w:eastAsia="zh-CN"/>
        </w:rPr>
        <w:br w:type="page"/>
      </w:r>
    </w:p>
    <w:p w14:paraId="33DA69DC">
      <w:pPr>
        <w:rPr>
          <w:rFonts w:hint="eastAsia"/>
          <w:lang w:val="en-US" w:eastAsia="zh-CN"/>
        </w:rPr>
      </w:pPr>
    </w:p>
    <w:p w14:paraId="75DF6C16">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0"/>
        <w:rPr>
          <w:rFonts w:hint="eastAsia" w:ascii="Times New Roman" w:hAnsi="Times New Roman" w:eastAsia="Times New Roman" w:cs="Times New Roman"/>
          <w:b/>
          <w:bCs/>
          <w:snapToGrid w:val="0"/>
          <w:color w:val="000000"/>
          <w:spacing w:val="-2"/>
          <w:kern w:val="0"/>
          <w:sz w:val="28"/>
          <w:szCs w:val="28"/>
          <w:highlight w:val="none"/>
          <w:lang w:val="en-US" w:eastAsia="zh-CN"/>
        </w:rPr>
      </w:pPr>
      <w:bookmarkStart w:id="24" w:name="_Toc15656"/>
      <w:bookmarkStart w:id="25" w:name="_Toc8422"/>
      <w:r>
        <w:rPr>
          <w:rFonts w:hint="eastAsia" w:ascii="Times New Roman" w:hAnsi="Times New Roman" w:eastAsia="Times New Roman" w:cs="Times New Roman"/>
          <w:b/>
          <w:bCs/>
          <w:snapToGrid w:val="0"/>
          <w:color w:val="000000"/>
          <w:spacing w:val="-2"/>
          <w:kern w:val="0"/>
          <w:sz w:val="28"/>
          <w:szCs w:val="28"/>
          <w:highlight w:val="none"/>
          <w:lang w:val="en-US" w:eastAsia="zh-CN"/>
        </w:rPr>
        <w:t>4 网络互联和数据交互</w:t>
      </w:r>
      <w:bookmarkEnd w:id="24"/>
      <w:bookmarkEnd w:id="25"/>
    </w:p>
    <w:p w14:paraId="4BCF31DF">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eastAsia" w:ascii="Times New Roman" w:hAnsi="Times New Roman" w:eastAsia="Times New Roman" w:cs="Times New Roman"/>
          <w:b/>
          <w:bCs/>
          <w:snapToGrid w:val="0"/>
          <w:color w:val="000000"/>
          <w:spacing w:val="-4"/>
          <w:kern w:val="0"/>
          <w:sz w:val="24"/>
          <w:szCs w:val="24"/>
          <w:highlight w:val="none"/>
          <w:lang w:val="en-US" w:eastAsia="zh-CN"/>
        </w:rPr>
      </w:pPr>
      <w:bookmarkStart w:id="26" w:name="_Toc18195"/>
      <w:bookmarkStart w:id="27" w:name="_Toc4457"/>
      <w:r>
        <w:rPr>
          <w:rFonts w:hint="eastAsia" w:ascii="Times New Roman" w:hAnsi="Times New Roman" w:eastAsia="Times New Roman" w:cs="Times New Roman"/>
          <w:b/>
          <w:bCs/>
          <w:snapToGrid w:val="0"/>
          <w:color w:val="000000"/>
          <w:spacing w:val="-4"/>
          <w:kern w:val="0"/>
          <w:sz w:val="24"/>
          <w:szCs w:val="24"/>
          <w:highlight w:val="none"/>
          <w:lang w:val="en-US" w:eastAsia="zh-CN"/>
        </w:rPr>
        <w:t>4.1 一般规定</w:t>
      </w:r>
      <w:bookmarkEnd w:id="26"/>
      <w:bookmarkEnd w:id="27"/>
    </w:p>
    <w:p w14:paraId="2CEFB9F1">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4.1.1 钢结构制造工厂</w:t>
      </w:r>
      <w:r>
        <w:rPr>
          <w:rFonts w:hint="default" w:ascii="宋体" w:hAnsi="宋体" w:eastAsia="宋体" w:cs="宋体"/>
          <w:strike w:val="0"/>
          <w:dstrike w:val="0"/>
          <w:snapToGrid w:val="0"/>
          <w:color w:val="000000"/>
          <w:spacing w:val="1"/>
          <w:kern w:val="0"/>
          <w:sz w:val="24"/>
          <w:szCs w:val="24"/>
          <w:highlight w:val="none"/>
          <w:lang w:val="en-US" w:eastAsia="zh-CN"/>
        </w:rPr>
        <w:t>应建立稳定</w:t>
      </w:r>
      <w:r>
        <w:rPr>
          <w:rFonts w:hint="eastAsia" w:ascii="宋体" w:hAnsi="宋体" w:eastAsia="宋体" w:cs="宋体"/>
          <w:strike w:val="0"/>
          <w:dstrike w:val="0"/>
          <w:snapToGrid w:val="0"/>
          <w:color w:val="000000"/>
          <w:spacing w:val="1"/>
          <w:kern w:val="0"/>
          <w:sz w:val="24"/>
          <w:szCs w:val="24"/>
          <w:highlight w:val="none"/>
          <w:lang w:val="en-US" w:eastAsia="zh-CN"/>
        </w:rPr>
        <w:t>可靠</w:t>
      </w:r>
      <w:r>
        <w:rPr>
          <w:rFonts w:hint="default" w:ascii="宋体" w:hAnsi="宋体" w:eastAsia="宋体" w:cs="宋体"/>
          <w:strike w:val="0"/>
          <w:dstrike w:val="0"/>
          <w:snapToGrid w:val="0"/>
          <w:color w:val="000000"/>
          <w:spacing w:val="1"/>
          <w:kern w:val="0"/>
          <w:sz w:val="24"/>
          <w:szCs w:val="24"/>
          <w:highlight w:val="none"/>
          <w:lang w:val="en-US" w:eastAsia="zh-CN"/>
        </w:rPr>
        <w:t>、安全</w:t>
      </w:r>
      <w:r>
        <w:rPr>
          <w:rFonts w:hint="eastAsia" w:ascii="宋体" w:hAnsi="宋体" w:eastAsia="宋体" w:cs="宋体"/>
          <w:strike w:val="0"/>
          <w:dstrike w:val="0"/>
          <w:snapToGrid w:val="0"/>
          <w:color w:val="000000"/>
          <w:spacing w:val="1"/>
          <w:kern w:val="0"/>
          <w:sz w:val="24"/>
          <w:szCs w:val="24"/>
          <w:highlight w:val="none"/>
          <w:lang w:val="en-US" w:eastAsia="zh-CN"/>
        </w:rPr>
        <w:t>合规</w:t>
      </w:r>
      <w:r>
        <w:rPr>
          <w:rFonts w:hint="default" w:ascii="宋体" w:hAnsi="宋体" w:eastAsia="宋体" w:cs="宋体"/>
          <w:strike w:val="0"/>
          <w:dstrike w:val="0"/>
          <w:snapToGrid w:val="0"/>
          <w:color w:val="000000"/>
          <w:spacing w:val="1"/>
          <w:kern w:val="0"/>
          <w:sz w:val="24"/>
          <w:szCs w:val="24"/>
          <w:highlight w:val="none"/>
          <w:lang w:val="en-US" w:eastAsia="zh-CN"/>
        </w:rPr>
        <w:t>的网络</w:t>
      </w:r>
      <w:r>
        <w:rPr>
          <w:rFonts w:hint="eastAsia" w:ascii="宋体" w:hAnsi="宋体" w:eastAsia="宋体" w:cs="宋体"/>
          <w:strike w:val="0"/>
          <w:dstrike w:val="0"/>
          <w:snapToGrid w:val="0"/>
          <w:color w:val="000000"/>
          <w:spacing w:val="1"/>
          <w:kern w:val="0"/>
          <w:sz w:val="24"/>
          <w:szCs w:val="24"/>
          <w:highlight w:val="none"/>
          <w:lang w:val="en-US" w:eastAsia="zh-CN"/>
        </w:rPr>
        <w:t>系统</w:t>
      </w:r>
      <w:r>
        <w:rPr>
          <w:rFonts w:hint="default" w:ascii="宋体" w:hAnsi="宋体" w:eastAsia="宋体" w:cs="宋体"/>
          <w:strike w:val="0"/>
          <w:dstrike w:val="0"/>
          <w:snapToGrid w:val="0"/>
          <w:color w:val="000000"/>
          <w:spacing w:val="1"/>
          <w:kern w:val="0"/>
          <w:sz w:val="24"/>
          <w:szCs w:val="24"/>
          <w:highlight w:val="none"/>
          <w:lang w:val="en-US" w:eastAsia="zh-CN"/>
        </w:rPr>
        <w:t>，</w:t>
      </w:r>
      <w:r>
        <w:rPr>
          <w:rFonts w:hint="eastAsia" w:ascii="宋体" w:hAnsi="宋体" w:eastAsia="宋体" w:cs="宋体"/>
          <w:strike w:val="0"/>
          <w:dstrike w:val="0"/>
          <w:snapToGrid w:val="0"/>
          <w:color w:val="000000"/>
          <w:spacing w:val="1"/>
          <w:kern w:val="0"/>
          <w:sz w:val="24"/>
          <w:szCs w:val="24"/>
          <w:highlight w:val="none"/>
          <w:lang w:val="en-US" w:eastAsia="zh-CN"/>
        </w:rPr>
        <w:t>并应覆盖深化设计、生产制造、质量检验、运营管理等全业务环节，应保证各环节数据实时传输</w:t>
      </w:r>
      <w:r>
        <w:rPr>
          <w:rFonts w:hint="default" w:ascii="宋体" w:hAnsi="宋体" w:eastAsia="宋体" w:cs="宋体"/>
          <w:strike w:val="0"/>
          <w:dstrike w:val="0"/>
          <w:snapToGrid w:val="0"/>
          <w:color w:val="000000"/>
          <w:spacing w:val="1"/>
          <w:kern w:val="0"/>
          <w:sz w:val="24"/>
          <w:szCs w:val="24"/>
          <w:highlight w:val="none"/>
          <w:lang w:val="en-US" w:eastAsia="zh-CN"/>
        </w:rPr>
        <w:t>。</w:t>
      </w:r>
    </w:p>
    <w:p w14:paraId="38673E67">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4.1.2 网络系统应明确网络拓扑架构、数据传输协议及带宽配置要求，且</w:t>
      </w:r>
      <w:r>
        <w:rPr>
          <w:rFonts w:hint="eastAsia" w:ascii="宋体" w:hAnsi="宋体" w:eastAsia="宋体" w:cs="宋体"/>
          <w:strike w:val="0"/>
          <w:dstrike w:val="0"/>
          <w:snapToGrid w:val="0"/>
          <w:color w:val="000000"/>
          <w:spacing w:val="1"/>
          <w:kern w:val="0"/>
          <w:sz w:val="24"/>
          <w:szCs w:val="24"/>
          <w:highlight w:val="none"/>
          <w:u w:val="none"/>
          <w:lang w:val="en-US" w:eastAsia="zh-CN"/>
        </w:rPr>
        <w:t>应具</w:t>
      </w:r>
      <w:r>
        <w:rPr>
          <w:rFonts w:hint="eastAsia" w:ascii="宋体" w:hAnsi="宋体" w:eastAsia="宋体" w:cs="宋体"/>
          <w:strike w:val="0"/>
          <w:dstrike w:val="0"/>
          <w:snapToGrid w:val="0"/>
          <w:color w:val="000000"/>
          <w:spacing w:val="1"/>
          <w:kern w:val="0"/>
          <w:sz w:val="24"/>
          <w:szCs w:val="24"/>
          <w:highlight w:val="none"/>
          <w:lang w:val="en-US" w:eastAsia="zh-CN"/>
        </w:rPr>
        <w:t>备可拓展性与可升级性。</w:t>
      </w:r>
    </w:p>
    <w:p w14:paraId="237123C8">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4.1.3 钢结构制造工厂应建立数据中心，并配置独立网络机房，部署工业级交换机与不间断电源，机房环境应满足防尘、防潮、防静电等相关现行国家标准要求。</w:t>
      </w:r>
    </w:p>
    <w:p w14:paraId="1AC8E24E">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
        </w:rPr>
        <w:t>4.1.</w:t>
      </w:r>
      <w:r>
        <w:rPr>
          <w:rFonts w:hint="eastAsia" w:ascii="宋体" w:hAnsi="宋体" w:eastAsia="宋体" w:cs="宋体"/>
          <w:strike w:val="0"/>
          <w:dstrike w:val="0"/>
          <w:snapToGrid w:val="0"/>
          <w:color w:val="000000"/>
          <w:spacing w:val="1"/>
          <w:kern w:val="0"/>
          <w:sz w:val="24"/>
          <w:szCs w:val="24"/>
          <w:highlight w:val="none"/>
          <w:lang w:val="en-US" w:eastAsia="zh-CN"/>
        </w:rPr>
        <w:t>4 钢结构制造工厂应建立完善的网络管理机制，并应</w:t>
      </w:r>
      <w:r>
        <w:rPr>
          <w:rFonts w:ascii="宋体" w:hAnsi="宋体" w:eastAsia="宋体" w:cs="宋体"/>
          <w:sz w:val="24"/>
          <w:szCs w:val="24"/>
          <w:highlight w:val="none"/>
        </w:rPr>
        <w:t>对网络设备、</w:t>
      </w:r>
      <w:r>
        <w:rPr>
          <w:rFonts w:ascii="宋体" w:hAnsi="宋体" w:eastAsia="宋体" w:cs="宋体"/>
          <w:b w:val="0"/>
          <w:bCs w:val="0"/>
          <w:color w:val="000000" w:themeColor="text1"/>
          <w:sz w:val="24"/>
          <w:szCs w:val="24"/>
          <w:highlight w:val="none"/>
          <w14:textFill>
            <w14:solidFill>
              <w14:schemeClr w14:val="tx1"/>
            </w14:solidFill>
          </w14:textFill>
        </w:rPr>
        <w:t>链路及</w:t>
      </w:r>
      <w:r>
        <w:rPr>
          <w:rFonts w:ascii="宋体" w:hAnsi="宋体" w:eastAsia="宋体" w:cs="宋体"/>
          <w:sz w:val="24"/>
          <w:szCs w:val="24"/>
          <w:highlight w:val="none"/>
        </w:rPr>
        <w:t>流量进行统一监控与管理</w:t>
      </w:r>
      <w:r>
        <w:rPr>
          <w:rFonts w:hint="eastAsia" w:ascii="宋体" w:hAnsi="宋体" w:eastAsia="宋体" w:cs="宋体"/>
          <w:strike w:val="0"/>
          <w:dstrike w:val="0"/>
          <w:snapToGrid w:val="0"/>
          <w:color w:val="000000"/>
          <w:spacing w:val="1"/>
          <w:kern w:val="0"/>
          <w:sz w:val="24"/>
          <w:szCs w:val="24"/>
          <w:highlight w:val="none"/>
          <w:lang w:val="en-US" w:eastAsia="zh-CN"/>
        </w:rPr>
        <w:t>。</w:t>
      </w:r>
    </w:p>
    <w:p w14:paraId="74C76CCF">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4.1.5 钢结构制造工厂宜建立常用数据分析模型库，支持业务人员快速进行数据分析和决策，数据分析模型库应包括生产进度分析模型、质量缺陷分析模型、成本控制模型等。</w:t>
      </w:r>
    </w:p>
    <w:p w14:paraId="773F0A05">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4.1.6 钢结构制造工厂应建立标准化的数据管理体系，应具备数据管理、展示、分析与共享等功能，并应支持全流程数据贯通与业务协同。</w:t>
      </w:r>
    </w:p>
    <w:p w14:paraId="293247A0">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bookmarkStart w:id="28" w:name="_Toc12848"/>
      <w:r>
        <w:rPr>
          <w:rFonts w:hint="eastAsia" w:ascii="宋体" w:hAnsi="宋体" w:eastAsia="宋体" w:cs="宋体"/>
          <w:strike w:val="0"/>
          <w:dstrike w:val="0"/>
          <w:snapToGrid w:val="0"/>
          <w:color w:val="000000"/>
          <w:spacing w:val="1"/>
          <w:kern w:val="0"/>
          <w:sz w:val="24"/>
          <w:szCs w:val="24"/>
          <w:highlight w:val="none"/>
          <w:lang w:val="en-US" w:eastAsia="zh-CN"/>
        </w:rPr>
        <w:t xml:space="preserve">4.1.7 </w:t>
      </w:r>
      <w:r>
        <w:rPr>
          <w:rFonts w:ascii="宋体" w:hAnsi="宋体" w:eastAsia="宋体" w:cs="宋体"/>
          <w:sz w:val="24"/>
          <w:szCs w:val="24"/>
          <w:highlight w:val="none"/>
        </w:rPr>
        <w:t>钢结构制造工厂应制定完善的数据安全管理标准，</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并应</w:t>
      </w:r>
      <w:r>
        <w:rPr>
          <w:rFonts w:ascii="宋体" w:hAnsi="宋体" w:eastAsia="宋体" w:cs="宋体"/>
          <w:sz w:val="24"/>
          <w:szCs w:val="24"/>
          <w:highlight w:val="none"/>
        </w:rPr>
        <w:t>建立数据分级分类管控机制，依据数据重要程度与应用场景实施差异化访问授权</w:t>
      </w:r>
      <w:r>
        <w:rPr>
          <w:rFonts w:hint="eastAsia" w:ascii="宋体" w:hAnsi="宋体" w:eastAsia="宋体" w:cs="宋体"/>
          <w:sz w:val="24"/>
          <w:szCs w:val="24"/>
          <w:highlight w:val="none"/>
          <w:lang w:eastAsia="zh-CN"/>
        </w:rPr>
        <w:t>。</w:t>
      </w:r>
    </w:p>
    <w:p w14:paraId="33A668A0">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 xml:space="preserve">4.1.8 </w:t>
      </w:r>
      <w:r>
        <w:rPr>
          <w:rFonts w:ascii="宋体" w:hAnsi="宋体" w:eastAsia="宋体" w:cs="宋体"/>
          <w:sz w:val="24"/>
          <w:szCs w:val="24"/>
          <w:highlight w:val="none"/>
        </w:rPr>
        <w:t>钢结构制造工厂</w:t>
      </w:r>
      <w:r>
        <w:rPr>
          <w:rFonts w:hint="eastAsia" w:ascii="宋体" w:hAnsi="宋体" w:eastAsia="宋体" w:cs="宋体"/>
          <w:strike w:val="0"/>
          <w:dstrike w:val="0"/>
          <w:snapToGrid w:val="0"/>
          <w:color w:val="000000"/>
          <w:spacing w:val="1"/>
          <w:kern w:val="0"/>
          <w:sz w:val="24"/>
          <w:szCs w:val="24"/>
          <w:highlight w:val="none"/>
          <w:lang w:val="en-US" w:eastAsia="zh-CN"/>
        </w:rPr>
        <w:t>应建立常态化数据备份管理机制，应对核心业务数据、BIM模型及系统交互日志等关键数据实施定期备份，以防范系统故障、数据丢失等突发风险。</w:t>
      </w:r>
    </w:p>
    <w:p w14:paraId="1C849328">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 xml:space="preserve">4.1.9 </w:t>
      </w:r>
      <w:r>
        <w:rPr>
          <w:rFonts w:ascii="宋体" w:hAnsi="宋体" w:eastAsia="宋体" w:cs="宋体"/>
          <w:sz w:val="24"/>
          <w:szCs w:val="24"/>
          <w:highlight w:val="none"/>
        </w:rPr>
        <w:t>钢结构制造工厂</w:t>
      </w:r>
      <w:r>
        <w:rPr>
          <w:rFonts w:hint="eastAsia" w:ascii="宋体" w:hAnsi="宋体" w:eastAsia="宋体" w:cs="宋体"/>
          <w:strike w:val="0"/>
          <w:dstrike w:val="0"/>
          <w:snapToGrid w:val="0"/>
          <w:color w:val="000000"/>
          <w:spacing w:val="1"/>
          <w:kern w:val="0"/>
          <w:sz w:val="24"/>
          <w:szCs w:val="24"/>
          <w:highlight w:val="none"/>
          <w:lang w:val="en-US" w:eastAsia="zh-CN"/>
        </w:rPr>
        <w:t>敏感数据应实施加密防护措施，应采用链路加密技术，确保敏感数据在传输过程中的保密性与完整性。</w:t>
      </w:r>
    </w:p>
    <w:p w14:paraId="68DB5035">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eastAsia" w:ascii="Times New Roman" w:hAnsi="Times New Roman" w:eastAsia="Times New Roman" w:cs="Times New Roman"/>
          <w:b/>
          <w:bCs/>
          <w:snapToGrid w:val="0"/>
          <w:color w:val="000000"/>
          <w:spacing w:val="-4"/>
          <w:kern w:val="0"/>
          <w:sz w:val="24"/>
          <w:szCs w:val="24"/>
          <w:highlight w:val="none"/>
          <w:lang w:val="en-US" w:eastAsia="zh-CN"/>
        </w:rPr>
      </w:pPr>
    </w:p>
    <w:p w14:paraId="7BAEA1DF">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eastAsia" w:ascii="Times New Roman" w:hAnsi="Times New Roman" w:eastAsia="Times New Roman" w:cs="Times New Roman"/>
          <w:b/>
          <w:bCs/>
          <w:snapToGrid w:val="0"/>
          <w:color w:val="000000"/>
          <w:spacing w:val="-4"/>
          <w:kern w:val="0"/>
          <w:sz w:val="24"/>
          <w:szCs w:val="24"/>
          <w:highlight w:val="none"/>
          <w:lang w:val="en-US" w:eastAsia="zh-CN"/>
        </w:rPr>
      </w:pPr>
      <w:bookmarkStart w:id="29" w:name="_Toc11438"/>
      <w:r>
        <w:rPr>
          <w:rFonts w:hint="eastAsia" w:ascii="Times New Roman" w:hAnsi="Times New Roman" w:eastAsia="Times New Roman" w:cs="Times New Roman"/>
          <w:b/>
          <w:bCs/>
          <w:snapToGrid w:val="0"/>
          <w:color w:val="000000"/>
          <w:spacing w:val="-4"/>
          <w:kern w:val="0"/>
          <w:sz w:val="24"/>
          <w:szCs w:val="24"/>
          <w:highlight w:val="none"/>
          <w:lang w:val="en-US" w:eastAsia="zh-CN"/>
        </w:rPr>
        <w:t>4.2 网络互联</w:t>
      </w:r>
      <w:bookmarkEnd w:id="28"/>
      <w:bookmarkEnd w:id="29"/>
    </w:p>
    <w:p w14:paraId="218BE62C">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4.2.1 钢结构制造工厂</w:t>
      </w:r>
      <w:r>
        <w:rPr>
          <w:rFonts w:hint="default" w:ascii="宋体" w:hAnsi="宋体" w:eastAsia="宋体" w:cs="宋体"/>
          <w:strike w:val="0"/>
          <w:dstrike w:val="0"/>
          <w:snapToGrid w:val="0"/>
          <w:color w:val="000000"/>
          <w:spacing w:val="1"/>
          <w:kern w:val="0"/>
          <w:sz w:val="24"/>
          <w:szCs w:val="24"/>
          <w:highlight w:val="none"/>
          <w:lang w:val="en-US" w:eastAsia="zh-CN"/>
        </w:rPr>
        <w:t>应</w:t>
      </w:r>
      <w:r>
        <w:rPr>
          <w:rFonts w:hint="eastAsia" w:ascii="宋体" w:hAnsi="宋体" w:eastAsia="宋体" w:cs="宋体"/>
          <w:strike w:val="0"/>
          <w:dstrike w:val="0"/>
          <w:snapToGrid w:val="0"/>
          <w:color w:val="000000"/>
          <w:spacing w:val="1"/>
          <w:kern w:val="0"/>
          <w:sz w:val="24"/>
          <w:szCs w:val="24"/>
          <w:highlight w:val="none"/>
          <w:lang w:val="en-US" w:eastAsia="zh-CN"/>
        </w:rPr>
        <w:t>通过</w:t>
      </w:r>
      <w:r>
        <w:rPr>
          <w:rFonts w:hint="default" w:ascii="宋体" w:hAnsi="宋体" w:eastAsia="宋体" w:cs="宋体"/>
          <w:strike w:val="0"/>
          <w:dstrike w:val="0"/>
          <w:snapToGrid w:val="0"/>
          <w:color w:val="000000"/>
          <w:spacing w:val="1"/>
          <w:kern w:val="0"/>
          <w:sz w:val="24"/>
          <w:szCs w:val="24"/>
          <w:highlight w:val="none"/>
          <w:lang w:val="en-US" w:eastAsia="zh-CN"/>
        </w:rPr>
        <w:t>网关设备</w:t>
      </w:r>
      <w:r>
        <w:rPr>
          <w:rFonts w:hint="eastAsia" w:ascii="宋体" w:hAnsi="宋体" w:eastAsia="宋体" w:cs="宋体"/>
          <w:strike w:val="0"/>
          <w:dstrike w:val="0"/>
          <w:snapToGrid w:val="0"/>
          <w:color w:val="000000"/>
          <w:spacing w:val="1"/>
          <w:kern w:val="0"/>
          <w:sz w:val="24"/>
          <w:szCs w:val="24"/>
          <w:highlight w:val="none"/>
          <w:lang w:val="en-US" w:eastAsia="zh-CN"/>
        </w:rPr>
        <w:t>实现</w:t>
      </w:r>
      <w:r>
        <w:rPr>
          <w:rFonts w:hint="default" w:ascii="宋体" w:hAnsi="宋体" w:eastAsia="宋体" w:cs="宋体"/>
          <w:strike w:val="0"/>
          <w:dstrike w:val="0"/>
          <w:snapToGrid w:val="0"/>
          <w:color w:val="000000"/>
          <w:spacing w:val="1"/>
          <w:kern w:val="0"/>
          <w:sz w:val="24"/>
          <w:szCs w:val="24"/>
          <w:highlight w:val="none"/>
          <w:lang w:val="en-US" w:eastAsia="zh-CN"/>
        </w:rPr>
        <w:t>各类网络之间</w:t>
      </w:r>
      <w:r>
        <w:rPr>
          <w:rFonts w:hint="eastAsia" w:ascii="宋体" w:hAnsi="宋体" w:eastAsia="宋体" w:cs="宋体"/>
          <w:strike w:val="0"/>
          <w:dstrike w:val="0"/>
          <w:snapToGrid w:val="0"/>
          <w:color w:val="000000"/>
          <w:spacing w:val="1"/>
          <w:kern w:val="0"/>
          <w:sz w:val="24"/>
          <w:szCs w:val="24"/>
          <w:highlight w:val="none"/>
          <w:lang w:val="en-US" w:eastAsia="zh-CN"/>
        </w:rPr>
        <w:t>的互联互通</w:t>
      </w:r>
      <w:r>
        <w:rPr>
          <w:rFonts w:hint="default" w:ascii="宋体" w:hAnsi="宋体" w:eastAsia="宋体" w:cs="宋体"/>
          <w:strike w:val="0"/>
          <w:dstrike w:val="0"/>
          <w:snapToGrid w:val="0"/>
          <w:color w:val="000000"/>
          <w:spacing w:val="1"/>
          <w:kern w:val="0"/>
          <w:sz w:val="24"/>
          <w:szCs w:val="24"/>
          <w:highlight w:val="none"/>
          <w:lang w:val="en-US" w:eastAsia="zh-CN"/>
        </w:rPr>
        <w:t>，</w:t>
      </w:r>
      <w:r>
        <w:rPr>
          <w:rFonts w:hint="eastAsia" w:ascii="宋体" w:hAnsi="宋体" w:eastAsia="宋体" w:cs="宋体"/>
          <w:strike w:val="0"/>
          <w:dstrike w:val="0"/>
          <w:snapToGrid w:val="0"/>
          <w:color w:val="000000"/>
          <w:spacing w:val="1"/>
          <w:kern w:val="0"/>
          <w:sz w:val="24"/>
          <w:szCs w:val="24"/>
          <w:highlight w:val="none"/>
          <w:lang w:val="en-US" w:eastAsia="zh-CN"/>
        </w:rPr>
        <w:t>并</w:t>
      </w:r>
      <w:r>
        <w:rPr>
          <w:rFonts w:hint="default" w:ascii="宋体" w:hAnsi="宋体" w:eastAsia="宋体" w:cs="宋体"/>
          <w:strike w:val="0"/>
          <w:dstrike w:val="0"/>
          <w:snapToGrid w:val="0"/>
          <w:color w:val="000000"/>
          <w:spacing w:val="1"/>
          <w:kern w:val="0"/>
          <w:sz w:val="24"/>
          <w:szCs w:val="24"/>
          <w:highlight w:val="none"/>
          <w:lang w:val="en-US" w:eastAsia="zh-CN"/>
        </w:rPr>
        <w:t>完成工厂各层级网络的协议适配</w:t>
      </w:r>
      <w:r>
        <w:rPr>
          <w:rFonts w:hint="eastAsia" w:ascii="宋体" w:hAnsi="宋体" w:eastAsia="宋体" w:cs="宋体"/>
          <w:strike w:val="0"/>
          <w:dstrike w:val="0"/>
          <w:snapToGrid w:val="0"/>
          <w:color w:val="000000"/>
          <w:spacing w:val="1"/>
          <w:kern w:val="0"/>
          <w:sz w:val="24"/>
          <w:szCs w:val="24"/>
          <w:highlight w:val="none"/>
          <w:lang w:val="en-US" w:eastAsia="zh-CN"/>
        </w:rPr>
        <w:t>；网关设备应具备协议转换与适配能力，应保证</w:t>
      </w:r>
      <w:r>
        <w:rPr>
          <w:rFonts w:hint="default" w:ascii="宋体" w:hAnsi="宋体" w:eastAsia="宋体" w:cs="宋体"/>
          <w:strike w:val="0"/>
          <w:dstrike w:val="0"/>
          <w:snapToGrid w:val="0"/>
          <w:color w:val="000000"/>
          <w:spacing w:val="1"/>
          <w:kern w:val="0"/>
          <w:sz w:val="24"/>
          <w:szCs w:val="24"/>
          <w:highlight w:val="none"/>
          <w:lang w:val="en-US" w:eastAsia="zh-CN"/>
        </w:rPr>
        <w:t>全厂异构网络集成。</w:t>
      </w:r>
    </w:p>
    <w:p w14:paraId="6E6C0F53">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
        </w:rPr>
        <w:t>4.2.</w:t>
      </w:r>
      <w:r>
        <w:rPr>
          <w:rFonts w:hint="eastAsia" w:ascii="宋体" w:hAnsi="宋体" w:eastAsia="宋体" w:cs="宋体"/>
          <w:strike w:val="0"/>
          <w:dstrike w:val="0"/>
          <w:snapToGrid w:val="0"/>
          <w:color w:val="000000"/>
          <w:spacing w:val="1"/>
          <w:kern w:val="0"/>
          <w:sz w:val="24"/>
          <w:szCs w:val="24"/>
          <w:highlight w:val="none"/>
          <w:lang w:val="en-US" w:eastAsia="zh-CN"/>
        </w:rPr>
        <w:t>2 钢结构制造工厂网络架构应采用横向分区、纵向分层的原则，应通过VLAN、访问控制等技术实施逻辑隔离与安全域划分，并应符合下列规定：</w:t>
      </w:r>
    </w:p>
    <w:p w14:paraId="6242D856">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1 横向分区可按业务功能划分为生产控制区、办公管理区、安防监控区及访客区，各区域应独立规划网络网段，应通过VLAN划分实施业务隔离，禁止跨区域无授权访问；</w:t>
      </w:r>
    </w:p>
    <w:p w14:paraId="6A962718">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2 纵向分层应分为现场设备层、控制层、管理层，现场设备层与控制层应采用工业以太网或专用总线通信，管理层应采用企业级以太网，各层级通过网关、防火墙确保数据有序交互与安全防护；</w:t>
      </w:r>
    </w:p>
    <w:p w14:paraId="46A82A30">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3 应配置访问控制列表、防火墙、入侵检测与防御系统，防范网络攻击与数据泄露；</w:t>
      </w:r>
    </w:p>
    <w:p w14:paraId="65BC7728">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4 生产控制区应采用冗余网络架构，应保证智能设备、生产线、钢结构制造执行系统等核心生产要素的网络通信稳定性，避免单点故障导致生产中断；</w:t>
      </w:r>
    </w:p>
    <w:p w14:paraId="56A6B499">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5 网络架构应支持弹性扩展，应预留新增设备的网络接口与带宽，适配工厂数字化升级与智能化改造需求。</w:t>
      </w:r>
    </w:p>
    <w:p w14:paraId="4066CF3A">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
        </w:rPr>
        <w:t>4.2.</w:t>
      </w:r>
      <w:r>
        <w:rPr>
          <w:rFonts w:hint="eastAsia" w:ascii="宋体" w:hAnsi="宋体" w:eastAsia="宋体" w:cs="宋体"/>
          <w:strike w:val="0"/>
          <w:dstrike w:val="0"/>
          <w:snapToGrid w:val="0"/>
          <w:color w:val="000000"/>
          <w:spacing w:val="1"/>
          <w:kern w:val="0"/>
          <w:sz w:val="24"/>
          <w:szCs w:val="24"/>
          <w:highlight w:val="none"/>
          <w:lang w:val="en-US" w:eastAsia="zh-CN"/>
        </w:rPr>
        <w:t>4 网络</w:t>
      </w:r>
      <w:r>
        <w:rPr>
          <w:rFonts w:hint="eastAsia" w:ascii="宋体" w:hAnsi="宋体" w:eastAsia="宋体" w:cs="宋体"/>
          <w:strike w:val="0"/>
          <w:dstrike w:val="0"/>
          <w:snapToGrid w:val="0"/>
          <w:color w:val="000000"/>
          <w:spacing w:val="1"/>
          <w:kern w:val="0"/>
          <w:sz w:val="24"/>
          <w:szCs w:val="24"/>
          <w:highlight w:val="none"/>
          <w:lang w:val="en-US" w:eastAsia="zh"/>
        </w:rPr>
        <w:t>设备选型</w:t>
      </w:r>
      <w:r>
        <w:rPr>
          <w:rFonts w:hint="eastAsia" w:ascii="宋体" w:hAnsi="宋体" w:eastAsia="宋体" w:cs="宋体"/>
          <w:strike w:val="0"/>
          <w:dstrike w:val="0"/>
          <w:snapToGrid w:val="0"/>
          <w:color w:val="000000"/>
          <w:spacing w:val="1"/>
          <w:kern w:val="0"/>
          <w:sz w:val="24"/>
          <w:szCs w:val="24"/>
          <w:highlight w:val="none"/>
          <w:lang w:val="en-US" w:eastAsia="zh-CN"/>
        </w:rPr>
        <w:t>应符合下列规定</w:t>
      </w:r>
      <w:r>
        <w:rPr>
          <w:rFonts w:hint="eastAsia" w:ascii="宋体" w:hAnsi="宋体" w:eastAsia="宋体" w:cs="宋体"/>
          <w:strike w:val="0"/>
          <w:dstrike w:val="0"/>
          <w:snapToGrid w:val="0"/>
          <w:color w:val="000000"/>
          <w:spacing w:val="1"/>
          <w:kern w:val="0"/>
          <w:sz w:val="24"/>
          <w:szCs w:val="24"/>
          <w:highlight w:val="none"/>
          <w:lang w:val="en-US" w:eastAsia="zh"/>
        </w:rPr>
        <w:t>：</w:t>
      </w:r>
    </w:p>
    <w:p w14:paraId="59D94272">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1</w:t>
      </w:r>
      <w:r>
        <w:rPr>
          <w:rFonts w:hint="eastAsia" w:ascii="宋体" w:hAnsi="宋体" w:eastAsia="宋体" w:cs="宋体"/>
          <w:strike w:val="0"/>
          <w:dstrike w:val="0"/>
          <w:snapToGrid w:val="0"/>
          <w:color w:val="000000"/>
          <w:spacing w:val="1"/>
          <w:kern w:val="0"/>
          <w:sz w:val="24"/>
          <w:szCs w:val="24"/>
          <w:highlight w:val="none"/>
          <w:lang w:val="en-US" w:eastAsia="zh"/>
        </w:rPr>
        <w:t xml:space="preserve"> </w:t>
      </w:r>
      <w:r>
        <w:rPr>
          <w:rFonts w:hint="eastAsia" w:ascii="宋体" w:hAnsi="宋体" w:eastAsia="宋体" w:cs="宋体"/>
          <w:strike w:val="0"/>
          <w:dstrike w:val="0"/>
          <w:snapToGrid w:val="0"/>
          <w:color w:val="000000"/>
          <w:spacing w:val="1"/>
          <w:kern w:val="0"/>
          <w:sz w:val="24"/>
          <w:szCs w:val="24"/>
          <w:highlight w:val="none"/>
          <w:lang w:val="en-US" w:eastAsia="zh-CN"/>
        </w:rPr>
        <w:t>应</w:t>
      </w:r>
      <w:r>
        <w:rPr>
          <w:rFonts w:hint="eastAsia" w:ascii="宋体" w:hAnsi="宋体" w:eastAsia="宋体" w:cs="宋体"/>
          <w:strike w:val="0"/>
          <w:dstrike w:val="0"/>
          <w:snapToGrid w:val="0"/>
          <w:color w:val="000000"/>
          <w:spacing w:val="1"/>
          <w:kern w:val="0"/>
          <w:sz w:val="24"/>
          <w:szCs w:val="24"/>
          <w:highlight w:val="none"/>
          <w:lang w:val="en-US" w:eastAsia="zh"/>
        </w:rPr>
        <w:t>支持双绞线、光纤、无线等介质，适应复杂环境与远</w:t>
      </w:r>
      <w:r>
        <w:rPr>
          <w:rFonts w:hint="eastAsia" w:ascii="宋体" w:hAnsi="宋体" w:eastAsia="宋体" w:cs="宋体"/>
          <w:strike w:val="0"/>
          <w:dstrike w:val="0"/>
          <w:snapToGrid w:val="0"/>
          <w:color w:val="000000"/>
          <w:spacing w:val="1"/>
          <w:kern w:val="0"/>
          <w:sz w:val="24"/>
          <w:szCs w:val="24"/>
          <w:highlight w:val="none"/>
          <w:lang w:val="en-US" w:eastAsia="zh-CN"/>
        </w:rPr>
        <w:t>距离</w:t>
      </w:r>
      <w:r>
        <w:rPr>
          <w:rFonts w:hint="eastAsia" w:ascii="宋体" w:hAnsi="宋体" w:eastAsia="宋体" w:cs="宋体"/>
          <w:strike w:val="0"/>
          <w:dstrike w:val="0"/>
          <w:snapToGrid w:val="0"/>
          <w:color w:val="000000"/>
          <w:spacing w:val="1"/>
          <w:kern w:val="0"/>
          <w:sz w:val="24"/>
          <w:szCs w:val="24"/>
          <w:highlight w:val="none"/>
          <w:lang w:val="en-US" w:eastAsia="zh"/>
        </w:rPr>
        <w:t>传输</w:t>
      </w:r>
      <w:r>
        <w:rPr>
          <w:rFonts w:hint="eastAsia" w:ascii="宋体" w:hAnsi="宋体" w:eastAsia="宋体" w:cs="宋体"/>
          <w:strike w:val="0"/>
          <w:dstrike w:val="0"/>
          <w:snapToGrid w:val="0"/>
          <w:color w:val="000000"/>
          <w:spacing w:val="1"/>
          <w:kern w:val="0"/>
          <w:sz w:val="24"/>
          <w:szCs w:val="24"/>
          <w:highlight w:val="none"/>
          <w:lang w:val="en-US" w:eastAsia="zh-CN"/>
        </w:rPr>
        <w:t>；</w:t>
      </w:r>
    </w:p>
    <w:p w14:paraId="045B944F">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2 设备层与控制层应采用工业级交换机，应支持冗余环网协议，并具备抗干扰、防尘防潮特性。管理层与企业层的核心节点应采用企业级交换机，支持VLAN、高端口密度与高速转发；</w:t>
      </w:r>
    </w:p>
    <w:p w14:paraId="7A09B1A9">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3 企业层边界路由器应具备高性能、高安全性，应支持VPN、防火墙、入侵检测等功能；</w:t>
      </w:r>
    </w:p>
    <w:p w14:paraId="28BD93BF">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strike w:val="0"/>
          <w:dstrike w:val="0"/>
          <w:snapToGrid w:val="0"/>
          <w:color w:val="000000"/>
          <w:spacing w:val="1"/>
          <w:kern w:val="0"/>
          <w:sz w:val="24"/>
          <w:szCs w:val="24"/>
          <w:highlight w:val="none"/>
          <w:lang w:val="en-US" w:eastAsia="zh-CN"/>
        </w:rPr>
        <w:t>4 无线接入应采用工业</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级AP解决方案，应支持Wi-Fi 6及以上标准，并应满足AGV、手持终端等移动设备接入需求。</w:t>
      </w:r>
    </w:p>
    <w:p w14:paraId="7EA5678E">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4.2.5</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
          <w14:textFill>
            <w14:solidFill>
              <w14:schemeClr w14:val="tx1"/>
            </w14:solidFill>
          </w14:textFill>
        </w:rPr>
        <w:t>钢结构制造</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工厂应部署网络监控系统，实时监测网络运行状态，</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
          <w14:textFill>
            <w14:solidFill>
              <w14:schemeClr w14:val="tx1"/>
            </w14:solidFill>
          </w14:textFill>
        </w:rPr>
        <w:t>当网络出现故障或异常时，</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应</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
          <w14:textFill>
            <w14:solidFill>
              <w14:schemeClr w14:val="tx1"/>
            </w14:solidFill>
          </w14:textFill>
        </w:rPr>
        <w:t>能及时发出告警信息，并记录故障日志</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w:t>
      </w:r>
    </w:p>
    <w:p w14:paraId="2F559BC0">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
          <w14:textFill>
            <w14:solidFill>
              <w14:schemeClr w14:val="tx1"/>
            </w14:solidFill>
          </w14:textFill>
        </w:rPr>
        <w:t>4.2.</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6</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
          <w14:textFill>
            <w14:solidFill>
              <w14:schemeClr w14:val="tx1"/>
            </w14:solidFill>
          </w14:textFill>
        </w:rPr>
        <w:t xml:space="preserve"> 钢结构制造</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工厂应</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
          <w14:textFill>
            <w14:solidFill>
              <w14:schemeClr w14:val="tx1"/>
            </w14:solidFill>
          </w14:textFill>
        </w:rPr>
        <w:t>制定</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网络</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
          <w14:textFill>
            <w14:solidFill>
              <w14:schemeClr w14:val="tx1"/>
            </w14:solidFill>
          </w14:textFill>
        </w:rPr>
        <w:t>定期维护计划，</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明确维护周期、内容及责任主体，维护内容应包括网络</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
          <w14:textFill>
            <w14:solidFill>
              <w14:schemeClr w14:val="tx1"/>
            </w14:solidFill>
          </w14:textFill>
        </w:rPr>
        <w:t>设备巡检、固件升级、数据备份</w:t>
      </w:r>
      <w:r>
        <w:rPr>
          <w:rFonts w:hint="eastAsia" w:ascii="宋体" w:hAnsi="宋体" w:eastAsia="宋体" w:cs="宋体"/>
          <w:strike w:val="0"/>
          <w:dstrike w:val="0"/>
          <w:snapToGrid w:val="0"/>
          <w:color w:val="000000"/>
          <w:spacing w:val="1"/>
          <w:kern w:val="0"/>
          <w:sz w:val="24"/>
          <w:szCs w:val="24"/>
          <w:highlight w:val="none"/>
          <w:lang w:val="en-US" w:eastAsia="zh"/>
        </w:rPr>
        <w:t>与链路测试等</w:t>
      </w:r>
      <w:r>
        <w:rPr>
          <w:rFonts w:hint="eastAsia" w:ascii="宋体" w:hAnsi="宋体" w:eastAsia="宋体" w:cs="宋体"/>
          <w:strike w:val="0"/>
          <w:dstrike w:val="0"/>
          <w:snapToGrid w:val="0"/>
          <w:color w:val="000000"/>
          <w:spacing w:val="1"/>
          <w:kern w:val="0"/>
          <w:sz w:val="24"/>
          <w:szCs w:val="24"/>
          <w:highlight w:val="none"/>
          <w:lang w:val="en-US" w:eastAsia="zh-CN"/>
        </w:rPr>
        <w:t>。</w:t>
      </w:r>
    </w:p>
    <w:p w14:paraId="4D4F3410">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eastAsia" w:ascii="Times New Roman" w:hAnsi="Times New Roman" w:eastAsia="Times New Roman" w:cs="Times New Roman"/>
          <w:b/>
          <w:bCs/>
          <w:snapToGrid w:val="0"/>
          <w:color w:val="000000"/>
          <w:spacing w:val="-4"/>
          <w:kern w:val="0"/>
          <w:sz w:val="24"/>
          <w:szCs w:val="24"/>
          <w:highlight w:val="none"/>
          <w:lang w:val="en-US" w:eastAsia="zh-CN"/>
        </w:rPr>
      </w:pPr>
      <w:bookmarkStart w:id="30" w:name="_Toc5208"/>
      <w:bookmarkStart w:id="31" w:name="_Toc25075"/>
      <w:r>
        <w:rPr>
          <w:rFonts w:hint="eastAsia" w:ascii="Times New Roman" w:hAnsi="Times New Roman" w:eastAsia="Times New Roman" w:cs="Times New Roman"/>
          <w:b/>
          <w:bCs/>
          <w:snapToGrid w:val="0"/>
          <w:color w:val="000000"/>
          <w:spacing w:val="-4"/>
          <w:kern w:val="0"/>
          <w:sz w:val="24"/>
          <w:szCs w:val="24"/>
          <w:highlight w:val="none"/>
          <w:lang w:val="en-US" w:eastAsia="zh-CN"/>
        </w:rPr>
        <w:t>4.3 数据交互</w:t>
      </w:r>
      <w:bookmarkEnd w:id="30"/>
      <w:bookmarkEnd w:id="31"/>
    </w:p>
    <w:p w14:paraId="12D9EC97">
      <w:pPr>
        <w:keepNext w:val="0"/>
        <w:keepLines w:val="0"/>
        <w:pageBreakBefore w:val="0"/>
        <w:widowControl/>
        <w:kinsoku w:val="0"/>
        <w:wordWrap/>
        <w:overflowPunct/>
        <w:topLinePunct w:val="0"/>
        <w:autoSpaceDE w:val="0"/>
        <w:autoSpaceDN w:val="0"/>
        <w:bidi w:val="0"/>
        <w:adjustRightInd w:val="0"/>
        <w:snapToGrid w:val="0"/>
        <w:spacing w:before="184" w:line="360" w:lineRule="auto"/>
        <w:ind w:left="27" w:right="16" w:firstLine="5"/>
        <w:jc w:val="both"/>
        <w:textAlignment w:val="baseline"/>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
          <w14:textFill>
            <w14:solidFill>
              <w14:schemeClr w14:val="tx1"/>
            </w14:solidFill>
          </w14:textFill>
        </w:rPr>
        <w:t>4.3.</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1 钢结构制造</w:t>
      </w:r>
      <w:r>
        <w:rPr>
          <w:rFonts w:hint="eastAsia" w:ascii="宋体" w:hAnsi="宋体" w:eastAsia="宋体" w:cs="宋体"/>
          <w:b w:val="0"/>
          <w:bCs w:val="0"/>
          <w:snapToGrid w:val="0"/>
          <w:color w:val="000000" w:themeColor="text1"/>
          <w:spacing w:val="1"/>
          <w:kern w:val="0"/>
          <w:sz w:val="24"/>
          <w:szCs w:val="24"/>
          <w:highlight w:val="none"/>
          <w:lang w:val="en-US" w:eastAsia="zh"/>
          <w14:textFill>
            <w14:solidFill>
              <w14:schemeClr w14:val="tx1"/>
            </w14:solidFill>
          </w14:textFill>
        </w:rPr>
        <w:t>工厂应支持多协议数据传输，根据网络分层与业务场景选择合适协议</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w:t>
      </w:r>
    </w:p>
    <w:p w14:paraId="5112DD1F">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4.3.2钢结构制造工厂不同网络层级的数据交互宜符合下列规定</w:t>
      </w:r>
      <w:r>
        <w:rPr>
          <w:rFonts w:hint="eastAsia" w:ascii="宋体" w:hAnsi="宋体" w:eastAsia="宋体" w:cs="宋体"/>
          <w:strike w:val="0"/>
          <w:dstrike w:val="0"/>
          <w:snapToGrid w:val="0"/>
          <w:color w:val="000000"/>
          <w:spacing w:val="1"/>
          <w:kern w:val="0"/>
          <w:sz w:val="24"/>
          <w:szCs w:val="24"/>
          <w:highlight w:val="none"/>
          <w:lang w:val="en-US" w:eastAsia="zh"/>
        </w:rPr>
        <w:t>：</w:t>
      </w:r>
    </w:p>
    <w:p w14:paraId="541842BF">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 xml:space="preserve">1 </w:t>
      </w:r>
      <w:r>
        <w:rPr>
          <w:rFonts w:hint="eastAsia" w:ascii="宋体" w:hAnsi="宋体" w:eastAsia="宋体" w:cs="宋体"/>
          <w:strike w:val="0"/>
          <w:dstrike w:val="0"/>
          <w:snapToGrid w:val="0"/>
          <w:color w:val="000000"/>
          <w:spacing w:val="1"/>
          <w:kern w:val="0"/>
          <w:sz w:val="24"/>
          <w:szCs w:val="24"/>
          <w:highlight w:val="none"/>
          <w:lang w:val="en-US" w:eastAsia="zh"/>
        </w:rPr>
        <w:t>设备层</w:t>
      </w:r>
      <w:r>
        <w:rPr>
          <w:rFonts w:hint="eastAsia" w:ascii="宋体" w:hAnsi="宋体" w:eastAsia="宋体" w:cs="宋体"/>
          <w:strike w:val="0"/>
          <w:dstrike w:val="0"/>
          <w:snapToGrid w:val="0"/>
          <w:color w:val="000000"/>
          <w:spacing w:val="1"/>
          <w:kern w:val="0"/>
          <w:sz w:val="24"/>
          <w:szCs w:val="24"/>
          <w:highlight w:val="none"/>
          <w:lang w:val="en-US" w:eastAsia="zh-CN"/>
        </w:rPr>
        <w:t>宜</w:t>
      </w:r>
      <w:r>
        <w:rPr>
          <w:rFonts w:hint="eastAsia" w:ascii="宋体" w:hAnsi="宋体" w:eastAsia="宋体" w:cs="宋体"/>
          <w:strike w:val="0"/>
          <w:dstrike w:val="0"/>
          <w:snapToGrid w:val="0"/>
          <w:color w:val="000000"/>
          <w:spacing w:val="1"/>
          <w:kern w:val="0"/>
          <w:sz w:val="24"/>
          <w:szCs w:val="24"/>
          <w:highlight w:val="none"/>
          <w:lang w:val="en-US" w:eastAsia="zh"/>
        </w:rPr>
        <w:t>采用标准工业协议</w:t>
      </w:r>
      <w:r>
        <w:rPr>
          <w:rFonts w:hint="eastAsia" w:ascii="宋体" w:hAnsi="宋体" w:eastAsia="宋体" w:cs="宋体"/>
          <w:strike w:val="0"/>
          <w:dstrike w:val="0"/>
          <w:snapToGrid w:val="0"/>
          <w:color w:val="000000"/>
          <w:spacing w:val="1"/>
          <w:kern w:val="0"/>
          <w:sz w:val="24"/>
          <w:szCs w:val="24"/>
          <w:highlight w:val="none"/>
          <w:lang w:val="en-US" w:eastAsia="zh-CN"/>
        </w:rPr>
        <w:t>，</w:t>
      </w:r>
      <w:r>
        <w:rPr>
          <w:rFonts w:hint="eastAsia" w:ascii="宋体" w:hAnsi="宋体" w:eastAsia="宋体" w:cs="宋体"/>
          <w:strike w:val="0"/>
          <w:dstrike w:val="0"/>
          <w:snapToGrid w:val="0"/>
          <w:color w:val="000000"/>
          <w:spacing w:val="1"/>
          <w:kern w:val="0"/>
          <w:sz w:val="24"/>
          <w:szCs w:val="24"/>
          <w:highlight w:val="none"/>
          <w:lang w:val="en-US" w:eastAsia="zh"/>
        </w:rPr>
        <w:t>非标准协议</w:t>
      </w:r>
      <w:r>
        <w:rPr>
          <w:rFonts w:hint="eastAsia" w:ascii="宋体" w:hAnsi="宋体" w:eastAsia="宋体" w:cs="宋体"/>
          <w:strike w:val="0"/>
          <w:dstrike w:val="0"/>
          <w:snapToGrid w:val="0"/>
          <w:color w:val="000000"/>
          <w:spacing w:val="1"/>
          <w:kern w:val="0"/>
          <w:sz w:val="24"/>
          <w:szCs w:val="24"/>
          <w:highlight w:val="none"/>
          <w:lang w:val="en-US" w:eastAsia="zh-CN"/>
        </w:rPr>
        <w:t>通过</w:t>
      </w:r>
      <w:r>
        <w:rPr>
          <w:rFonts w:hint="eastAsia" w:ascii="宋体" w:hAnsi="宋体" w:eastAsia="宋体" w:cs="宋体"/>
          <w:strike w:val="0"/>
          <w:dstrike w:val="0"/>
          <w:snapToGrid w:val="0"/>
          <w:color w:val="000000"/>
          <w:spacing w:val="1"/>
          <w:kern w:val="0"/>
          <w:sz w:val="24"/>
          <w:szCs w:val="24"/>
          <w:highlight w:val="none"/>
          <w:lang w:val="en-US" w:eastAsia="zh"/>
        </w:rPr>
        <w:t>网关或适配器</w:t>
      </w:r>
      <w:r>
        <w:rPr>
          <w:rFonts w:hint="eastAsia" w:ascii="宋体" w:hAnsi="宋体" w:eastAsia="宋体" w:cs="宋体"/>
          <w:strike w:val="0"/>
          <w:dstrike w:val="0"/>
          <w:snapToGrid w:val="0"/>
          <w:color w:val="000000"/>
          <w:spacing w:val="1"/>
          <w:kern w:val="0"/>
          <w:sz w:val="24"/>
          <w:szCs w:val="24"/>
          <w:highlight w:val="none"/>
          <w:lang w:val="en-US" w:eastAsia="zh-CN"/>
        </w:rPr>
        <w:t>进行</w:t>
      </w:r>
      <w:r>
        <w:rPr>
          <w:rFonts w:hint="eastAsia" w:ascii="宋体" w:hAnsi="宋体" w:eastAsia="宋体" w:cs="宋体"/>
          <w:strike w:val="0"/>
          <w:dstrike w:val="0"/>
          <w:snapToGrid w:val="0"/>
          <w:color w:val="000000"/>
          <w:spacing w:val="1"/>
          <w:kern w:val="0"/>
          <w:sz w:val="24"/>
          <w:szCs w:val="24"/>
          <w:highlight w:val="none"/>
          <w:lang w:val="en-US" w:eastAsia="zh"/>
        </w:rPr>
        <w:t>转换</w:t>
      </w:r>
      <w:r>
        <w:rPr>
          <w:rFonts w:hint="eastAsia" w:ascii="宋体" w:hAnsi="宋体" w:eastAsia="宋体" w:cs="宋体"/>
          <w:strike w:val="0"/>
          <w:dstrike w:val="0"/>
          <w:snapToGrid w:val="0"/>
          <w:color w:val="000000"/>
          <w:spacing w:val="1"/>
          <w:kern w:val="0"/>
          <w:sz w:val="24"/>
          <w:szCs w:val="24"/>
          <w:highlight w:val="none"/>
          <w:lang w:val="en-US" w:eastAsia="zh-CN"/>
        </w:rPr>
        <w:t>；</w:t>
      </w:r>
    </w:p>
    <w:p w14:paraId="15737BF0">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 xml:space="preserve">2 </w:t>
      </w:r>
      <w:r>
        <w:rPr>
          <w:rFonts w:hint="eastAsia" w:ascii="宋体" w:hAnsi="宋体" w:eastAsia="宋体" w:cs="宋体"/>
          <w:strike w:val="0"/>
          <w:dstrike w:val="0"/>
          <w:snapToGrid w:val="0"/>
          <w:color w:val="000000"/>
          <w:spacing w:val="1"/>
          <w:kern w:val="0"/>
          <w:sz w:val="24"/>
          <w:szCs w:val="24"/>
          <w:highlight w:val="none"/>
          <w:lang w:val="en-US" w:eastAsia="zh"/>
        </w:rPr>
        <w:t>控制层</w:t>
      </w:r>
      <w:r>
        <w:rPr>
          <w:rFonts w:hint="eastAsia" w:ascii="宋体" w:hAnsi="宋体" w:eastAsia="宋体" w:cs="宋体"/>
          <w:strike w:val="0"/>
          <w:dstrike w:val="0"/>
          <w:snapToGrid w:val="0"/>
          <w:color w:val="000000"/>
          <w:spacing w:val="1"/>
          <w:kern w:val="0"/>
          <w:sz w:val="24"/>
          <w:szCs w:val="24"/>
          <w:highlight w:val="none"/>
          <w:lang w:val="en-US" w:eastAsia="zh-CN"/>
        </w:rPr>
        <w:t>宜采用工业以太网协议结合标准化应用层协议进行数据交互；</w:t>
      </w:r>
    </w:p>
    <w:p w14:paraId="02B774AB">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3 管理层宜采用标准化应用层协议，对于实时性要求较高、数据量较大的场景采用OPC UA协议；</w:t>
      </w:r>
    </w:p>
    <w:p w14:paraId="11FACA1E">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4 对于低带宽、高延迟的网络环境或需要远程传输的数据宜采用MQTT协议；</w:t>
      </w:r>
    </w:p>
    <w:p w14:paraId="2D3CA92A">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5 对于非实时性的管理数据传输宜采用HTTP/HTTPS协议。</w:t>
      </w:r>
    </w:p>
    <w:p w14:paraId="55A38B89">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
        </w:rPr>
        <w:t>4.3.</w:t>
      </w:r>
      <w:r>
        <w:rPr>
          <w:rFonts w:hint="eastAsia" w:ascii="宋体" w:hAnsi="宋体" w:eastAsia="宋体" w:cs="宋体"/>
          <w:strike w:val="0"/>
          <w:dstrike w:val="0"/>
          <w:snapToGrid w:val="0"/>
          <w:color w:val="000000"/>
          <w:spacing w:val="1"/>
          <w:kern w:val="0"/>
          <w:sz w:val="24"/>
          <w:szCs w:val="24"/>
          <w:highlight w:val="none"/>
          <w:lang w:val="en-US" w:eastAsia="zh-CN"/>
        </w:rPr>
        <w:t>3</w:t>
      </w:r>
      <w:r>
        <w:rPr>
          <w:rFonts w:hint="eastAsia" w:ascii="宋体" w:hAnsi="宋体" w:eastAsia="宋体" w:cs="宋体"/>
          <w:strike w:val="0"/>
          <w:dstrike w:val="0"/>
          <w:snapToGrid w:val="0"/>
          <w:color w:val="000000"/>
          <w:spacing w:val="1"/>
          <w:kern w:val="0"/>
          <w:sz w:val="24"/>
          <w:szCs w:val="24"/>
          <w:highlight w:val="none"/>
          <w:lang w:val="en-US" w:eastAsia="zh"/>
        </w:rPr>
        <w:t xml:space="preserve"> </w:t>
      </w:r>
      <w:r>
        <w:rPr>
          <w:rFonts w:hint="eastAsia" w:ascii="宋体" w:hAnsi="宋体" w:eastAsia="宋体" w:cs="宋体"/>
          <w:strike w:val="0"/>
          <w:dstrike w:val="0"/>
          <w:snapToGrid w:val="0"/>
          <w:color w:val="000000"/>
          <w:spacing w:val="1"/>
          <w:kern w:val="0"/>
          <w:sz w:val="24"/>
          <w:szCs w:val="24"/>
          <w:highlight w:val="none"/>
          <w:lang w:val="en-US" w:eastAsia="zh-CN"/>
        </w:rPr>
        <w:t>数据信息建设应避免形成信息孤岛，可通过构建通用数据字典与大数据模型，完善数据存储、共享及应用体系，并应符合下列规定：</w:t>
      </w:r>
    </w:p>
    <w:p w14:paraId="47A21CBC">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1 应具备工厂关键数据的采集、存储及管理能力，应支持异构数据格式转换，并应保证全业务域数据互通；</w:t>
      </w:r>
    </w:p>
    <w:p w14:paraId="0D00E67D">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2 应建立数据共享管理机制，应明确数据共享范围、部门权限及人员权限等。</w:t>
      </w:r>
    </w:p>
    <w:p w14:paraId="0E416D4E">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3</w:t>
      </w:r>
      <w:r>
        <w:rPr>
          <w:rFonts w:hint="eastAsia" w:ascii="宋体" w:hAnsi="宋体" w:eastAsia="宋体" w:cs="宋体"/>
          <w:strike w:val="0"/>
          <w:dstrike w:val="0"/>
          <w:snapToGrid w:val="0"/>
          <w:color w:val="000000"/>
          <w:spacing w:val="1"/>
          <w:kern w:val="0"/>
          <w:sz w:val="24"/>
          <w:szCs w:val="24"/>
          <w:highlight w:val="none"/>
          <w:lang w:val="en-US" w:eastAsia="zh-CN"/>
        </w:rPr>
        <w:t xml:space="preserve"> 系统间数据交互格式应采用JSON、XML、CSV等格式，应确保数据解析的兼容性与可扩展性。</w:t>
      </w:r>
    </w:p>
    <w:p w14:paraId="2DAA136F">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
        </w:rPr>
        <w:t>4.3.</w:t>
      </w:r>
      <w:r>
        <w:rPr>
          <w:rFonts w:hint="eastAsia" w:ascii="宋体" w:hAnsi="宋体" w:eastAsia="宋体" w:cs="宋体"/>
          <w:strike w:val="0"/>
          <w:dstrike w:val="0"/>
          <w:snapToGrid w:val="0"/>
          <w:color w:val="000000"/>
          <w:spacing w:val="1"/>
          <w:kern w:val="0"/>
          <w:sz w:val="24"/>
          <w:szCs w:val="24"/>
          <w:highlight w:val="none"/>
          <w:lang w:val="en-US" w:eastAsia="zh-CN"/>
        </w:rPr>
        <w:t>4</w:t>
      </w:r>
      <w:r>
        <w:rPr>
          <w:rFonts w:hint="eastAsia" w:ascii="宋体" w:hAnsi="宋体" w:eastAsia="宋体" w:cs="宋体"/>
          <w:strike w:val="0"/>
          <w:dstrike w:val="0"/>
          <w:snapToGrid w:val="0"/>
          <w:color w:val="000000"/>
          <w:spacing w:val="1"/>
          <w:kern w:val="0"/>
          <w:sz w:val="24"/>
          <w:szCs w:val="24"/>
          <w:highlight w:val="none"/>
          <w:lang w:val="en-US" w:eastAsia="zh"/>
        </w:rPr>
        <w:t xml:space="preserve"> </w:t>
      </w:r>
      <w:r>
        <w:rPr>
          <w:rFonts w:hint="eastAsia" w:ascii="宋体" w:hAnsi="宋体" w:eastAsia="宋体" w:cs="宋体"/>
          <w:strike w:val="0"/>
          <w:dstrike w:val="0"/>
          <w:snapToGrid w:val="0"/>
          <w:color w:val="000000"/>
          <w:spacing w:val="1"/>
          <w:kern w:val="0"/>
          <w:sz w:val="24"/>
          <w:szCs w:val="24"/>
          <w:highlight w:val="none"/>
          <w:lang w:val="en-US" w:eastAsia="zh-CN"/>
        </w:rPr>
        <w:t>数据存储架构宜采用实时数据库与历史数据库相结合的模式，实时数据库用于存储生产过程中的实时性数据，历史数据库用于存储长期生产数据。</w:t>
      </w:r>
    </w:p>
    <w:p w14:paraId="1EC4E76E">
      <w:pPr>
        <w:keepNext w:val="0"/>
        <w:keepLines w:val="0"/>
        <w:pageBreakBefore w:val="0"/>
        <w:widowControl/>
        <w:kinsoku w:val="0"/>
        <w:wordWrap/>
        <w:overflowPunct/>
        <w:topLinePunct w:val="0"/>
        <w:autoSpaceDE w:val="0"/>
        <w:autoSpaceDN w:val="0"/>
        <w:bidi w:val="0"/>
        <w:adjustRightInd w:val="0"/>
        <w:snapToGrid w:val="0"/>
        <w:spacing w:before="184" w:line="360" w:lineRule="auto"/>
        <w:ind w:right="16"/>
        <w:jc w:val="both"/>
        <w:textAlignment w:val="baseline"/>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4.3.5 钢结构制造</w:t>
      </w:r>
      <w:r>
        <w:rPr>
          <w:rFonts w:hint="eastAsia" w:ascii="宋体" w:hAnsi="宋体" w:eastAsia="宋体" w:cs="宋体"/>
          <w:b w:val="0"/>
          <w:bCs w:val="0"/>
          <w:snapToGrid w:val="0"/>
          <w:color w:val="000000" w:themeColor="text1"/>
          <w:spacing w:val="1"/>
          <w:kern w:val="0"/>
          <w:sz w:val="24"/>
          <w:szCs w:val="24"/>
          <w:highlight w:val="none"/>
          <w:lang w:val="en-US" w:eastAsia="zh"/>
          <w14:textFill>
            <w14:solidFill>
              <w14:schemeClr w14:val="tx1"/>
            </w14:solidFill>
          </w14:textFill>
        </w:rPr>
        <w:t>工厂</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的</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数据应按敏感等级实施分级管控，</w:t>
      </w:r>
      <w:r>
        <w:rPr>
          <w:rFonts w:ascii="宋体" w:hAnsi="宋体" w:eastAsia="宋体" w:cs="宋体"/>
          <w:sz w:val="24"/>
          <w:szCs w:val="24"/>
          <w:highlight w:val="none"/>
        </w:rPr>
        <w:t>明确不同层级用户的数据访问、查询、修改及导出权限</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，访问接口</w:t>
      </w:r>
      <w:r>
        <w:rPr>
          <w:rFonts w:hint="eastAsia" w:ascii="宋体" w:hAnsi="宋体" w:eastAsia="宋体" w:cs="宋体"/>
          <w:strike w:val="0"/>
          <w:dstrike w:val="0"/>
          <w:snapToGrid w:val="0"/>
          <w:color w:val="000000"/>
          <w:spacing w:val="1"/>
          <w:kern w:val="0"/>
          <w:sz w:val="24"/>
          <w:szCs w:val="24"/>
          <w:highlight w:val="none"/>
          <w:lang w:val="en-US" w:eastAsia="zh-CN"/>
        </w:rPr>
        <w:t>应</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实施身份认证与访问控制。</w:t>
      </w:r>
    </w:p>
    <w:p w14:paraId="3A66FD21">
      <w:pPr>
        <w:rPr>
          <w:rFonts w:hint="eastAsia"/>
          <w:highlight w:val="none"/>
          <w:lang w:val="en-US" w:eastAsia="zh-CN"/>
        </w:rPr>
      </w:pPr>
      <w:r>
        <w:rPr>
          <w:rFonts w:hint="eastAsia"/>
          <w:highlight w:val="none"/>
          <w:lang w:val="en-US" w:eastAsia="zh-CN"/>
        </w:rPr>
        <w:br w:type="page"/>
      </w:r>
    </w:p>
    <w:p w14:paraId="5EDF239E">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0"/>
        <w:rPr>
          <w:rFonts w:hint="default" w:ascii="Times New Roman" w:hAnsi="Times New Roman" w:eastAsia="Times New Roman" w:cs="Times New Roman"/>
          <w:b/>
          <w:bCs/>
          <w:snapToGrid w:val="0"/>
          <w:color w:val="000000"/>
          <w:spacing w:val="-2"/>
          <w:kern w:val="0"/>
          <w:sz w:val="28"/>
          <w:szCs w:val="28"/>
          <w:highlight w:val="none"/>
          <w:lang w:val="en-US" w:eastAsia="zh-CN"/>
        </w:rPr>
      </w:pPr>
      <w:bookmarkStart w:id="32" w:name="_Toc32598"/>
      <w:bookmarkStart w:id="33" w:name="_Toc3601"/>
      <w:r>
        <w:rPr>
          <w:rFonts w:hint="default" w:ascii="Times New Roman" w:hAnsi="Times New Roman" w:eastAsia="Times New Roman" w:cs="Times New Roman"/>
          <w:b/>
          <w:bCs/>
          <w:snapToGrid w:val="0"/>
          <w:color w:val="000000"/>
          <w:spacing w:val="-2"/>
          <w:kern w:val="0"/>
          <w:sz w:val="28"/>
          <w:szCs w:val="28"/>
          <w:highlight w:val="none"/>
          <w:lang w:val="en-US" w:eastAsia="zh-CN"/>
        </w:rPr>
        <w:t>5 建筑信息模型应用</w:t>
      </w:r>
      <w:bookmarkEnd w:id="32"/>
      <w:bookmarkEnd w:id="33"/>
    </w:p>
    <w:p w14:paraId="2B51D18F">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default" w:ascii="Times New Roman" w:hAnsi="Times New Roman" w:eastAsia="Times New Roman" w:cs="Times New Roman"/>
          <w:b/>
          <w:bCs/>
          <w:snapToGrid w:val="0"/>
          <w:color w:val="000000"/>
          <w:spacing w:val="-4"/>
          <w:kern w:val="0"/>
          <w:sz w:val="24"/>
          <w:szCs w:val="24"/>
          <w:highlight w:val="none"/>
          <w:lang w:val="en-US" w:eastAsia="zh-CN"/>
        </w:rPr>
      </w:pPr>
      <w:bookmarkStart w:id="34" w:name="_Toc24905"/>
      <w:bookmarkStart w:id="35" w:name="_Toc14147"/>
      <w:r>
        <w:rPr>
          <w:rFonts w:hint="default" w:ascii="Times New Roman" w:hAnsi="Times New Roman" w:eastAsia="Times New Roman" w:cs="Times New Roman"/>
          <w:b/>
          <w:bCs/>
          <w:snapToGrid w:val="0"/>
          <w:color w:val="000000"/>
          <w:spacing w:val="-4"/>
          <w:kern w:val="0"/>
          <w:sz w:val="24"/>
          <w:szCs w:val="24"/>
          <w:highlight w:val="none"/>
          <w:lang w:val="en-US" w:eastAsia="zh-CN"/>
        </w:rPr>
        <w:t>5.1 一般规定</w:t>
      </w:r>
      <w:bookmarkEnd w:id="34"/>
      <w:bookmarkEnd w:id="35"/>
    </w:p>
    <w:p w14:paraId="15CE765F">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5.1.1 深化设计应创建钢结构三维模型，模型应完整包含钢结构的几何信息与属性信息。</w:t>
      </w:r>
    </w:p>
    <w:p w14:paraId="1C6F8A49">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5.1.2 模型应用应贯穿钢结构制造全生命周期，并根据生产需求实施应用。</w:t>
      </w:r>
    </w:p>
    <w:p w14:paraId="59DD0A8D">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5.1.3 模型创建、使用和管理过程中，应保证信息在采集、传输、存储和使用过程中的完整性。</w:t>
      </w:r>
    </w:p>
    <w:p w14:paraId="45E3BB65">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5.1.4 建筑信息模型应与土建、机电、幕墙等专业协同设计。</w:t>
      </w:r>
    </w:p>
    <w:p w14:paraId="38716ADC">
      <w:pPr>
        <w:pStyle w:val="6"/>
        <w:keepNext w:val="0"/>
        <w:keepLines w:val="0"/>
        <w:pageBreakBefore w:val="0"/>
        <w:wordWrap/>
        <w:overflowPunct/>
        <w:topLinePunct w:val="0"/>
        <w:bidi w:val="0"/>
        <w:spacing w:line="360" w:lineRule="auto"/>
        <w:rPr>
          <w:rFonts w:hint="eastAsia"/>
          <w:highlight w:val="none"/>
          <w:lang w:val="en-US" w:eastAsia="zh-CN"/>
        </w:rPr>
      </w:pPr>
    </w:p>
    <w:p w14:paraId="3A64FFD5">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default" w:ascii="Times New Roman" w:hAnsi="Times New Roman" w:eastAsia="Times New Roman" w:cs="Times New Roman"/>
          <w:b/>
          <w:bCs/>
          <w:snapToGrid w:val="0"/>
          <w:color w:val="000000"/>
          <w:spacing w:val="-4"/>
          <w:kern w:val="0"/>
          <w:sz w:val="24"/>
          <w:szCs w:val="24"/>
          <w:highlight w:val="none"/>
          <w:lang w:val="en-US" w:eastAsia="zh-CN"/>
        </w:rPr>
      </w:pPr>
      <w:bookmarkStart w:id="36" w:name="_Toc25700"/>
      <w:bookmarkStart w:id="37" w:name="_Toc30726"/>
      <w:r>
        <w:rPr>
          <w:rFonts w:hint="eastAsia" w:ascii="Times New Roman" w:hAnsi="Times New Roman" w:eastAsia="Times New Roman" w:cs="Times New Roman"/>
          <w:b/>
          <w:bCs/>
          <w:snapToGrid w:val="0"/>
          <w:color w:val="000000"/>
          <w:spacing w:val="-4"/>
          <w:kern w:val="0"/>
          <w:sz w:val="24"/>
          <w:szCs w:val="24"/>
          <w:highlight w:val="none"/>
          <w:lang w:val="en-US" w:eastAsia="zh-CN"/>
        </w:rPr>
        <w:t>5.2 设计</w:t>
      </w:r>
      <w:bookmarkEnd w:id="36"/>
      <w:r>
        <w:rPr>
          <w:rFonts w:hint="eastAsia" w:ascii="Times New Roman" w:hAnsi="Times New Roman" w:eastAsia="Times New Roman" w:cs="Times New Roman"/>
          <w:b/>
          <w:bCs/>
          <w:snapToGrid w:val="0"/>
          <w:color w:val="000000"/>
          <w:spacing w:val="-4"/>
          <w:kern w:val="0"/>
          <w:sz w:val="24"/>
          <w:szCs w:val="24"/>
          <w:highlight w:val="none"/>
          <w:lang w:val="en-US" w:eastAsia="zh-CN"/>
        </w:rPr>
        <w:t>应用</w:t>
      </w:r>
      <w:bookmarkEnd w:id="37"/>
    </w:p>
    <w:p w14:paraId="117B1A90">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5.2.1 钢结构制造工厂可基于AI技术开发自动建模插件，插件应支持读取CAD图纸，应通过内置算法自动识别图纸中的构件轮廓、尺寸标注、材料信息、连接节点等关键数据，自动生成符合标准的 BIM 模型和深化详图。</w:t>
      </w:r>
    </w:p>
    <w:p w14:paraId="65385D0C">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5.2.2 钢结构制造工厂可基于AI技术开发智能审图系统，通过深度学习、图形识别算法，对钢结构深化详图进行自动化审核与校验。</w:t>
      </w:r>
    </w:p>
    <w:p w14:paraId="64A84EF2">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5.2.3 深化设计各参与方应采用统一的标准化文件存储及交换格式开展数据交互工作，确保交互过程中数据的可用性和完整性。</w:t>
      </w:r>
    </w:p>
    <w:p w14:paraId="56E25A17">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5.2.4 自动建模插件应具备模型优化功能，应通过AI算法对生成的BIM模型进行构件碰撞检测及工艺合理性检查，并应自动修正建模偏差。</w:t>
      </w:r>
    </w:p>
    <w:p w14:paraId="4C16B7B0">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5.2.5 智能审图系统应建立国家相关现行标准与工厂工艺标准库，应自动识别图纸中的几何尺寸、文字信息，并生成标准化审图报告。</w:t>
      </w:r>
    </w:p>
    <w:p w14:paraId="38902D13">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5.2.6 审图系统应支持数据接口开放，并与相关系统实现数据交互。</w:t>
      </w:r>
    </w:p>
    <w:p w14:paraId="39F2D86B">
      <w:pPr>
        <w:pStyle w:val="6"/>
        <w:keepNext w:val="0"/>
        <w:keepLines w:val="0"/>
        <w:pageBreakBefore w:val="0"/>
        <w:wordWrap/>
        <w:overflowPunct/>
        <w:topLinePunct w:val="0"/>
        <w:bidi w:val="0"/>
        <w:spacing w:line="360" w:lineRule="auto"/>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p>
    <w:p w14:paraId="592092ED">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default" w:ascii="Times New Roman" w:hAnsi="Times New Roman" w:eastAsia="Times New Roman" w:cs="Times New Roman"/>
          <w:b/>
          <w:bCs/>
          <w:strike/>
          <w:dstrike w:val="0"/>
          <w:snapToGrid w:val="0"/>
          <w:color w:val="000000"/>
          <w:spacing w:val="-4"/>
          <w:kern w:val="0"/>
          <w:sz w:val="24"/>
          <w:szCs w:val="24"/>
          <w:highlight w:val="none"/>
          <w:lang w:val="en-US" w:eastAsia="zh-CN"/>
        </w:rPr>
      </w:pPr>
      <w:bookmarkStart w:id="38" w:name="_Toc21446"/>
      <w:bookmarkStart w:id="39" w:name="_Toc32063"/>
      <w:bookmarkStart w:id="40" w:name="_Toc13514"/>
      <w:r>
        <w:rPr>
          <w:rFonts w:hint="eastAsia" w:ascii="Times New Roman" w:hAnsi="Times New Roman" w:eastAsia="Times New Roman" w:cs="Times New Roman"/>
          <w:b/>
          <w:bCs/>
          <w:strike w:val="0"/>
          <w:dstrike w:val="0"/>
          <w:snapToGrid w:val="0"/>
          <w:color w:val="000000"/>
          <w:spacing w:val="-4"/>
          <w:kern w:val="0"/>
          <w:sz w:val="24"/>
          <w:szCs w:val="24"/>
          <w:highlight w:val="none"/>
          <w:lang w:val="en-US" w:eastAsia="zh-CN"/>
        </w:rPr>
        <w:t xml:space="preserve">5.3 </w:t>
      </w:r>
      <w:bookmarkEnd w:id="38"/>
      <w:r>
        <w:rPr>
          <w:rFonts w:hint="eastAsia" w:ascii="Times New Roman" w:hAnsi="Times New Roman" w:eastAsia="Times New Roman" w:cs="Times New Roman"/>
          <w:b/>
          <w:bCs/>
          <w:strike w:val="0"/>
          <w:dstrike w:val="0"/>
          <w:snapToGrid w:val="0"/>
          <w:color w:val="000000"/>
          <w:spacing w:val="-4"/>
          <w:kern w:val="0"/>
          <w:sz w:val="24"/>
          <w:szCs w:val="24"/>
          <w:highlight w:val="none"/>
          <w:lang w:val="en-US" w:eastAsia="zh-CN"/>
        </w:rPr>
        <w:t>制造应用</w:t>
      </w:r>
      <w:bookmarkEnd w:id="39"/>
    </w:p>
    <w:p w14:paraId="64541E8D">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 xml:space="preserve">5.3.1 </w:t>
      </w:r>
      <w:r>
        <w:rPr>
          <w:rFonts w:hint="default"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钢结构制造工厂应基于BIM模型开展生产协同管理，</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实现深化</w:t>
      </w:r>
      <w:r>
        <w:rPr>
          <w:rFonts w:hint="default"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设计、生产、质检、</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发运</w:t>
      </w:r>
      <w:r>
        <w:rPr>
          <w:rFonts w:hint="default"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等</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环节</w:t>
      </w:r>
      <w:r>
        <w:rPr>
          <w:rFonts w:hint="default"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的模型数据共享，</w:t>
      </w:r>
      <w:r>
        <w:rPr>
          <w:rFonts w:hint="eastAsia"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并应保证</w:t>
      </w:r>
      <w:r>
        <w:rPr>
          <w:rFonts w:hint="default" w:ascii="宋体" w:hAnsi="宋体" w:eastAsia="宋体" w:cs="宋体"/>
          <w:b w:val="0"/>
          <w:bCs w:val="0"/>
          <w:strike w:val="0"/>
          <w:dstrike w:val="0"/>
          <w:snapToGrid w:val="0"/>
          <w:color w:val="000000" w:themeColor="text1"/>
          <w:spacing w:val="1"/>
          <w:kern w:val="0"/>
          <w:sz w:val="24"/>
          <w:szCs w:val="24"/>
          <w:highlight w:val="none"/>
          <w:lang w:val="en-US" w:eastAsia="zh-CN"/>
          <w14:textFill>
            <w14:solidFill>
              <w14:schemeClr w14:val="tx1"/>
            </w14:solidFill>
          </w14:textFill>
        </w:rPr>
        <w:t>设计变更、工艺调整等信息实时同步。</w:t>
      </w:r>
    </w:p>
    <w:p w14:paraId="5B535B73">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trike w:val="0"/>
          <w:dstrike w:val="0"/>
          <w:snapToGrid w:val="0"/>
          <w:color w:val="000000"/>
          <w:spacing w:val="1"/>
          <w:kern w:val="0"/>
          <w:sz w:val="24"/>
          <w:szCs w:val="24"/>
          <w:highlight w:val="none"/>
          <w:lang w:val="en-US" w:eastAsia="zh-CN"/>
        </w:rPr>
      </w:pPr>
      <w:r>
        <w:rPr>
          <w:rFonts w:hint="default" w:ascii="宋体" w:hAnsi="宋体" w:eastAsia="宋体" w:cs="宋体"/>
          <w:strike w:val="0"/>
          <w:dstrike w:val="0"/>
          <w:snapToGrid w:val="0"/>
          <w:color w:val="000000"/>
          <w:spacing w:val="1"/>
          <w:kern w:val="0"/>
          <w:sz w:val="24"/>
          <w:szCs w:val="24"/>
          <w:highlight w:val="none"/>
          <w:lang w:val="en-US" w:eastAsia="zh-CN"/>
        </w:rPr>
        <w:t>5.</w:t>
      </w:r>
      <w:r>
        <w:rPr>
          <w:rFonts w:hint="eastAsia" w:ascii="宋体" w:hAnsi="宋体" w:eastAsia="宋体" w:cs="宋体"/>
          <w:strike w:val="0"/>
          <w:dstrike w:val="0"/>
          <w:snapToGrid w:val="0"/>
          <w:color w:val="000000"/>
          <w:spacing w:val="1"/>
          <w:kern w:val="0"/>
          <w:sz w:val="24"/>
          <w:szCs w:val="24"/>
          <w:highlight w:val="none"/>
          <w:lang w:val="en-US" w:eastAsia="zh-CN"/>
        </w:rPr>
        <w:t>3</w:t>
      </w:r>
      <w:r>
        <w:rPr>
          <w:rFonts w:hint="default" w:ascii="宋体" w:hAnsi="宋体" w:eastAsia="宋体" w:cs="宋体"/>
          <w:strike w:val="0"/>
          <w:dstrike w:val="0"/>
          <w:snapToGrid w:val="0"/>
          <w:color w:val="000000"/>
          <w:spacing w:val="1"/>
          <w:kern w:val="0"/>
          <w:sz w:val="24"/>
          <w:szCs w:val="24"/>
          <w:highlight w:val="none"/>
          <w:lang w:val="en-US" w:eastAsia="zh-CN"/>
        </w:rPr>
        <w:t>.</w:t>
      </w:r>
      <w:r>
        <w:rPr>
          <w:rFonts w:hint="eastAsia" w:ascii="宋体" w:hAnsi="宋体" w:eastAsia="宋体" w:cs="宋体"/>
          <w:strike w:val="0"/>
          <w:dstrike w:val="0"/>
          <w:snapToGrid w:val="0"/>
          <w:color w:val="000000"/>
          <w:spacing w:val="1"/>
          <w:kern w:val="0"/>
          <w:sz w:val="24"/>
          <w:szCs w:val="24"/>
          <w:highlight w:val="none"/>
          <w:lang w:val="en-US" w:eastAsia="zh-CN"/>
        </w:rPr>
        <w:t>2</w:t>
      </w:r>
      <w:r>
        <w:rPr>
          <w:rFonts w:hint="default" w:ascii="宋体" w:hAnsi="宋体" w:eastAsia="宋体" w:cs="宋体"/>
          <w:strike w:val="0"/>
          <w:dstrike w:val="0"/>
          <w:snapToGrid w:val="0"/>
          <w:color w:val="000000"/>
          <w:spacing w:val="1"/>
          <w:kern w:val="0"/>
          <w:sz w:val="24"/>
          <w:szCs w:val="24"/>
          <w:highlight w:val="none"/>
          <w:lang w:val="en-US" w:eastAsia="zh-CN"/>
        </w:rPr>
        <w:t xml:space="preserve"> 钢结构制造工厂应通过BIM模型关联生产批次、加工设备、作业人员、质检结果等信息，</w:t>
      </w:r>
      <w:r>
        <w:rPr>
          <w:rFonts w:hint="eastAsia" w:ascii="宋体" w:hAnsi="宋体" w:eastAsia="宋体" w:cs="宋体"/>
          <w:strike w:val="0"/>
          <w:dstrike w:val="0"/>
          <w:snapToGrid w:val="0"/>
          <w:color w:val="000000"/>
          <w:spacing w:val="1"/>
          <w:kern w:val="0"/>
          <w:sz w:val="24"/>
          <w:szCs w:val="24"/>
          <w:highlight w:val="none"/>
          <w:lang w:val="en-US" w:eastAsia="zh-CN"/>
        </w:rPr>
        <w:t>确保构件从加工到交付全过程可追溯</w:t>
      </w:r>
      <w:r>
        <w:rPr>
          <w:rFonts w:hint="default" w:ascii="宋体" w:hAnsi="宋体" w:eastAsia="宋体" w:cs="宋体"/>
          <w:strike w:val="0"/>
          <w:dstrike w:val="0"/>
          <w:snapToGrid w:val="0"/>
          <w:color w:val="000000"/>
          <w:spacing w:val="1"/>
          <w:kern w:val="0"/>
          <w:sz w:val="24"/>
          <w:szCs w:val="24"/>
          <w:highlight w:val="none"/>
          <w:lang w:val="en-US" w:eastAsia="zh-CN"/>
        </w:rPr>
        <w:t>。</w:t>
      </w:r>
    </w:p>
    <w:p w14:paraId="741C017A">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default" w:ascii="宋体" w:hAnsi="宋体" w:eastAsia="宋体" w:cs="宋体"/>
          <w:strike w:val="0"/>
          <w:dstrike w:val="0"/>
          <w:snapToGrid w:val="0"/>
          <w:color w:val="000000"/>
          <w:spacing w:val="1"/>
          <w:kern w:val="0"/>
          <w:sz w:val="24"/>
          <w:szCs w:val="24"/>
          <w:highlight w:val="none"/>
          <w:lang w:val="en-US" w:eastAsia="zh-CN"/>
        </w:rPr>
        <w:t>5.</w:t>
      </w:r>
      <w:r>
        <w:rPr>
          <w:rFonts w:hint="eastAsia" w:ascii="宋体" w:hAnsi="宋体" w:eastAsia="宋体" w:cs="宋体"/>
          <w:strike w:val="0"/>
          <w:dstrike w:val="0"/>
          <w:snapToGrid w:val="0"/>
          <w:color w:val="000000"/>
          <w:spacing w:val="1"/>
          <w:kern w:val="0"/>
          <w:sz w:val="24"/>
          <w:szCs w:val="24"/>
          <w:highlight w:val="none"/>
          <w:lang w:val="en-US" w:eastAsia="zh-CN"/>
        </w:rPr>
        <w:t>3</w:t>
      </w:r>
      <w:r>
        <w:rPr>
          <w:rFonts w:hint="default" w:ascii="宋体" w:hAnsi="宋体" w:eastAsia="宋体" w:cs="宋体"/>
          <w:strike w:val="0"/>
          <w:dstrike w:val="0"/>
          <w:snapToGrid w:val="0"/>
          <w:color w:val="000000"/>
          <w:spacing w:val="1"/>
          <w:kern w:val="0"/>
          <w:sz w:val="24"/>
          <w:szCs w:val="24"/>
          <w:highlight w:val="none"/>
          <w:lang w:val="en-US" w:eastAsia="zh-CN"/>
        </w:rPr>
        <w:t>.</w:t>
      </w:r>
      <w:r>
        <w:rPr>
          <w:rFonts w:hint="eastAsia" w:ascii="宋体" w:hAnsi="宋体" w:eastAsia="宋体" w:cs="宋体"/>
          <w:strike w:val="0"/>
          <w:dstrike w:val="0"/>
          <w:snapToGrid w:val="0"/>
          <w:color w:val="000000"/>
          <w:spacing w:val="1"/>
          <w:kern w:val="0"/>
          <w:sz w:val="24"/>
          <w:szCs w:val="24"/>
          <w:highlight w:val="none"/>
          <w:lang w:val="en-US" w:eastAsia="zh-CN"/>
        </w:rPr>
        <w:t>3</w:t>
      </w:r>
      <w:r>
        <w:rPr>
          <w:rFonts w:hint="default" w:ascii="宋体" w:hAnsi="宋体" w:eastAsia="宋体" w:cs="宋体"/>
          <w:strike w:val="0"/>
          <w:dstrike w:val="0"/>
          <w:snapToGrid w:val="0"/>
          <w:color w:val="000000"/>
          <w:spacing w:val="1"/>
          <w:kern w:val="0"/>
          <w:sz w:val="24"/>
          <w:szCs w:val="24"/>
          <w:highlight w:val="none"/>
          <w:lang w:val="en-US" w:eastAsia="zh-CN"/>
        </w:rPr>
        <w:t xml:space="preserve"> 钢结构制造工厂应基于建筑信息模型</w:t>
      </w:r>
      <w:r>
        <w:rPr>
          <w:rFonts w:hint="eastAsia" w:ascii="宋体" w:hAnsi="宋体" w:eastAsia="宋体" w:cs="宋体"/>
          <w:strike w:val="0"/>
          <w:dstrike w:val="0"/>
          <w:snapToGrid w:val="0"/>
          <w:color w:val="000000"/>
          <w:spacing w:val="1"/>
          <w:kern w:val="0"/>
          <w:sz w:val="24"/>
          <w:szCs w:val="24"/>
          <w:highlight w:val="none"/>
          <w:lang w:val="en-US" w:eastAsia="zh-CN"/>
        </w:rPr>
        <w:t>中的构件信息，制定</w:t>
      </w:r>
      <w:r>
        <w:rPr>
          <w:rFonts w:hint="default" w:ascii="宋体" w:hAnsi="宋体" w:eastAsia="宋体" w:cs="宋体"/>
          <w:strike w:val="0"/>
          <w:dstrike w:val="0"/>
          <w:snapToGrid w:val="0"/>
          <w:color w:val="000000"/>
          <w:spacing w:val="1"/>
          <w:kern w:val="0"/>
          <w:sz w:val="24"/>
          <w:szCs w:val="24"/>
          <w:highlight w:val="none"/>
          <w:lang w:val="en-US" w:eastAsia="zh-CN"/>
        </w:rPr>
        <w:t>构件生产批次排产</w:t>
      </w:r>
      <w:r>
        <w:rPr>
          <w:rFonts w:hint="eastAsia" w:ascii="宋体" w:hAnsi="宋体" w:eastAsia="宋体" w:cs="宋体"/>
          <w:strike w:val="0"/>
          <w:dstrike w:val="0"/>
          <w:snapToGrid w:val="0"/>
          <w:color w:val="000000"/>
          <w:spacing w:val="1"/>
          <w:kern w:val="0"/>
          <w:sz w:val="24"/>
          <w:szCs w:val="24"/>
          <w:highlight w:val="none"/>
          <w:lang w:val="en-US" w:eastAsia="zh-CN"/>
        </w:rPr>
        <w:t>计划。</w:t>
      </w:r>
    </w:p>
    <w:p w14:paraId="023FDC58">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 xml:space="preserve">5.3.4 </w:t>
      </w:r>
      <w:r>
        <w:rPr>
          <w:rFonts w:hint="default" w:ascii="宋体" w:hAnsi="宋体" w:eastAsia="宋体" w:cs="宋体"/>
          <w:strike w:val="0"/>
          <w:dstrike w:val="0"/>
          <w:snapToGrid w:val="0"/>
          <w:color w:val="000000"/>
          <w:spacing w:val="1"/>
          <w:kern w:val="0"/>
          <w:sz w:val="24"/>
          <w:szCs w:val="24"/>
          <w:highlight w:val="none"/>
          <w:lang w:val="en-US" w:eastAsia="zh-CN"/>
        </w:rPr>
        <w:t>在制造执行系统中，可通过模型变色方式直观展示构件的生产状态，</w:t>
      </w:r>
      <w:r>
        <w:rPr>
          <w:rFonts w:hint="eastAsia" w:ascii="宋体" w:hAnsi="宋体" w:eastAsia="宋体" w:cs="宋体"/>
          <w:strike w:val="0"/>
          <w:dstrike w:val="0"/>
          <w:snapToGrid w:val="0"/>
          <w:color w:val="000000"/>
          <w:spacing w:val="1"/>
          <w:kern w:val="0"/>
          <w:sz w:val="24"/>
          <w:szCs w:val="24"/>
          <w:highlight w:val="none"/>
          <w:lang w:val="en-US" w:eastAsia="zh-CN"/>
        </w:rPr>
        <w:t>实施</w:t>
      </w:r>
      <w:r>
        <w:rPr>
          <w:rFonts w:hint="default" w:ascii="宋体" w:hAnsi="宋体" w:eastAsia="宋体" w:cs="宋体"/>
          <w:strike w:val="0"/>
          <w:dstrike w:val="0"/>
          <w:snapToGrid w:val="0"/>
          <w:color w:val="000000"/>
          <w:spacing w:val="1"/>
          <w:kern w:val="0"/>
          <w:sz w:val="24"/>
          <w:szCs w:val="24"/>
          <w:highlight w:val="none"/>
          <w:lang w:val="en-US" w:eastAsia="zh-CN"/>
        </w:rPr>
        <w:t>生产进度可视化管控。</w:t>
      </w:r>
    </w:p>
    <w:p w14:paraId="66236534">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trike w:val="0"/>
          <w:dstrike w:val="0"/>
          <w:snapToGrid w:val="0"/>
          <w:color w:val="000000"/>
          <w:spacing w:val="1"/>
          <w:kern w:val="0"/>
          <w:sz w:val="24"/>
          <w:szCs w:val="24"/>
          <w:highlight w:val="none"/>
          <w:lang w:val="en-US" w:eastAsia="zh-CN"/>
        </w:rPr>
      </w:pPr>
      <w:r>
        <w:rPr>
          <w:rFonts w:hint="default" w:ascii="宋体" w:hAnsi="宋体" w:eastAsia="宋体" w:cs="宋体"/>
          <w:strike w:val="0"/>
          <w:dstrike w:val="0"/>
          <w:snapToGrid w:val="0"/>
          <w:color w:val="000000"/>
          <w:spacing w:val="1"/>
          <w:kern w:val="0"/>
          <w:sz w:val="24"/>
          <w:szCs w:val="24"/>
          <w:highlight w:val="none"/>
          <w:lang w:val="en-US" w:eastAsia="zh-CN"/>
        </w:rPr>
        <w:t>5.</w:t>
      </w:r>
      <w:r>
        <w:rPr>
          <w:rFonts w:hint="eastAsia" w:ascii="宋体" w:hAnsi="宋体" w:eastAsia="宋体" w:cs="宋体"/>
          <w:strike w:val="0"/>
          <w:dstrike w:val="0"/>
          <w:snapToGrid w:val="0"/>
          <w:color w:val="000000"/>
          <w:spacing w:val="1"/>
          <w:kern w:val="0"/>
          <w:sz w:val="24"/>
          <w:szCs w:val="24"/>
          <w:highlight w:val="none"/>
          <w:lang w:val="en-US" w:eastAsia="zh-CN"/>
        </w:rPr>
        <w:t>3</w:t>
      </w:r>
      <w:r>
        <w:rPr>
          <w:rFonts w:hint="default" w:ascii="宋体" w:hAnsi="宋体" w:eastAsia="宋体" w:cs="宋体"/>
          <w:strike w:val="0"/>
          <w:dstrike w:val="0"/>
          <w:snapToGrid w:val="0"/>
          <w:color w:val="000000"/>
          <w:spacing w:val="1"/>
          <w:kern w:val="0"/>
          <w:sz w:val="24"/>
          <w:szCs w:val="24"/>
          <w:highlight w:val="none"/>
          <w:lang w:val="en-US" w:eastAsia="zh-CN"/>
        </w:rPr>
        <w:t>.</w:t>
      </w:r>
      <w:r>
        <w:rPr>
          <w:rFonts w:hint="eastAsia" w:ascii="宋体" w:hAnsi="宋体" w:eastAsia="宋体" w:cs="宋体"/>
          <w:strike w:val="0"/>
          <w:dstrike w:val="0"/>
          <w:snapToGrid w:val="0"/>
          <w:color w:val="000000"/>
          <w:spacing w:val="1"/>
          <w:kern w:val="0"/>
          <w:sz w:val="24"/>
          <w:szCs w:val="24"/>
          <w:highlight w:val="none"/>
          <w:lang w:val="en-US" w:eastAsia="zh-CN"/>
        </w:rPr>
        <w:t xml:space="preserve">5 </w:t>
      </w:r>
      <w:r>
        <w:rPr>
          <w:rFonts w:ascii="宋体" w:hAnsi="宋体" w:eastAsia="宋体" w:cs="宋体"/>
          <w:sz w:val="24"/>
          <w:szCs w:val="24"/>
        </w:rPr>
        <w:t>钢结构制造工厂应对BIM模型进行动态更新与版本管控</w:t>
      </w:r>
      <w:r>
        <w:rPr>
          <w:rFonts w:hint="default" w:ascii="宋体" w:hAnsi="宋体" w:eastAsia="宋体" w:cs="宋体"/>
          <w:strike w:val="0"/>
          <w:dstrike w:val="0"/>
          <w:snapToGrid w:val="0"/>
          <w:color w:val="000000"/>
          <w:spacing w:val="1"/>
          <w:kern w:val="0"/>
          <w:sz w:val="24"/>
          <w:szCs w:val="24"/>
          <w:highlight w:val="none"/>
          <w:lang w:val="en-US" w:eastAsia="zh-CN"/>
        </w:rPr>
        <w:t>，</w:t>
      </w:r>
      <w:r>
        <w:rPr>
          <w:rFonts w:hint="eastAsia" w:ascii="宋体" w:hAnsi="宋体" w:eastAsia="宋体" w:cs="宋体"/>
          <w:strike w:val="0"/>
          <w:dstrike w:val="0"/>
          <w:snapToGrid w:val="0"/>
          <w:color w:val="000000"/>
          <w:spacing w:val="1"/>
          <w:kern w:val="0"/>
          <w:sz w:val="24"/>
          <w:szCs w:val="24"/>
          <w:highlight w:val="none"/>
          <w:lang w:val="en-US" w:eastAsia="zh-CN"/>
        </w:rPr>
        <w:t>应</w:t>
      </w:r>
      <w:r>
        <w:rPr>
          <w:rFonts w:hint="default" w:ascii="宋体" w:hAnsi="宋体" w:eastAsia="宋体" w:cs="宋体"/>
          <w:strike w:val="0"/>
          <w:dstrike w:val="0"/>
          <w:snapToGrid w:val="0"/>
          <w:color w:val="000000"/>
          <w:spacing w:val="1"/>
          <w:kern w:val="0"/>
          <w:sz w:val="24"/>
          <w:szCs w:val="24"/>
          <w:highlight w:val="none"/>
          <w:lang w:val="en-US" w:eastAsia="zh-CN"/>
        </w:rPr>
        <w:t>及时同步构件加工过程中的</w:t>
      </w:r>
      <w:r>
        <w:rPr>
          <w:rFonts w:hint="eastAsia" w:ascii="宋体" w:hAnsi="宋体" w:eastAsia="宋体" w:cs="宋体"/>
          <w:strike w:val="0"/>
          <w:dstrike w:val="0"/>
          <w:snapToGrid w:val="0"/>
          <w:color w:val="000000"/>
          <w:spacing w:val="1"/>
          <w:kern w:val="0"/>
          <w:sz w:val="24"/>
          <w:szCs w:val="24"/>
          <w:highlight w:val="none"/>
          <w:lang w:val="en-US" w:eastAsia="zh-CN"/>
        </w:rPr>
        <w:t>设计变更</w:t>
      </w:r>
      <w:r>
        <w:rPr>
          <w:rFonts w:hint="default" w:ascii="宋体" w:hAnsi="宋体" w:eastAsia="宋体" w:cs="宋体"/>
          <w:strike w:val="0"/>
          <w:dstrike w:val="0"/>
          <w:snapToGrid w:val="0"/>
          <w:color w:val="000000"/>
          <w:spacing w:val="1"/>
          <w:kern w:val="0"/>
          <w:sz w:val="24"/>
          <w:szCs w:val="24"/>
          <w:highlight w:val="none"/>
          <w:lang w:val="en-US" w:eastAsia="zh-CN"/>
        </w:rPr>
        <w:t>、节点优化、</w:t>
      </w:r>
      <w:r>
        <w:rPr>
          <w:rFonts w:hint="eastAsia" w:ascii="宋体" w:hAnsi="宋体" w:eastAsia="宋体" w:cs="宋体"/>
          <w:strike w:val="0"/>
          <w:dstrike w:val="0"/>
          <w:snapToGrid w:val="0"/>
          <w:color w:val="000000"/>
          <w:spacing w:val="1"/>
          <w:kern w:val="0"/>
          <w:sz w:val="24"/>
          <w:szCs w:val="24"/>
          <w:highlight w:val="none"/>
          <w:lang w:val="en-US" w:eastAsia="zh-CN"/>
        </w:rPr>
        <w:t>尺寸修改</w:t>
      </w:r>
      <w:r>
        <w:rPr>
          <w:rFonts w:hint="default" w:ascii="宋体" w:hAnsi="宋体" w:eastAsia="宋体" w:cs="宋体"/>
          <w:strike w:val="0"/>
          <w:dstrike w:val="0"/>
          <w:snapToGrid w:val="0"/>
          <w:color w:val="000000"/>
          <w:spacing w:val="1"/>
          <w:kern w:val="0"/>
          <w:sz w:val="24"/>
          <w:szCs w:val="24"/>
          <w:highlight w:val="none"/>
          <w:lang w:val="en-US" w:eastAsia="zh-CN"/>
        </w:rPr>
        <w:t>等信息，确保模型与生产实际保持一致。</w:t>
      </w:r>
    </w:p>
    <w:p w14:paraId="7B5EE885">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5.3</w:t>
      </w:r>
      <w:r>
        <w:rPr>
          <w:rFonts w:hint="default" w:ascii="宋体" w:hAnsi="宋体" w:eastAsia="宋体" w:cs="宋体"/>
          <w:strike w:val="0"/>
          <w:dstrike w:val="0"/>
          <w:snapToGrid w:val="0"/>
          <w:color w:val="000000"/>
          <w:spacing w:val="1"/>
          <w:kern w:val="0"/>
          <w:sz w:val="24"/>
          <w:szCs w:val="24"/>
          <w:highlight w:val="none"/>
          <w:lang w:val="en-US" w:eastAsia="zh-CN"/>
        </w:rPr>
        <w:t>.</w:t>
      </w:r>
      <w:r>
        <w:rPr>
          <w:rFonts w:hint="eastAsia" w:ascii="宋体" w:hAnsi="宋体" w:eastAsia="宋体" w:cs="宋体"/>
          <w:strike w:val="0"/>
          <w:dstrike w:val="0"/>
          <w:snapToGrid w:val="0"/>
          <w:color w:val="000000"/>
          <w:spacing w:val="1"/>
          <w:kern w:val="0"/>
          <w:sz w:val="24"/>
          <w:szCs w:val="24"/>
          <w:highlight w:val="none"/>
          <w:lang w:val="en-US" w:eastAsia="zh-CN"/>
        </w:rPr>
        <w:t>6 钢结构制造工厂应依托项目建筑信息模型进行制造工艺规划，包括钢构件的工艺路线及设备选型等。</w:t>
      </w:r>
    </w:p>
    <w:p w14:paraId="76337749">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5.3</w:t>
      </w:r>
      <w:r>
        <w:rPr>
          <w:rFonts w:hint="default" w:ascii="宋体" w:hAnsi="宋体" w:eastAsia="宋体" w:cs="宋体"/>
          <w:strike w:val="0"/>
          <w:dstrike w:val="0"/>
          <w:snapToGrid w:val="0"/>
          <w:color w:val="000000"/>
          <w:spacing w:val="1"/>
          <w:kern w:val="0"/>
          <w:sz w:val="24"/>
          <w:szCs w:val="24"/>
          <w:highlight w:val="none"/>
          <w:lang w:val="en-US" w:eastAsia="zh-CN"/>
        </w:rPr>
        <w:t>.</w:t>
      </w:r>
      <w:r>
        <w:rPr>
          <w:rFonts w:hint="eastAsia" w:ascii="宋体" w:hAnsi="宋体" w:eastAsia="宋体" w:cs="宋体"/>
          <w:strike w:val="0"/>
          <w:dstrike w:val="0"/>
          <w:snapToGrid w:val="0"/>
          <w:color w:val="000000"/>
          <w:spacing w:val="1"/>
          <w:kern w:val="0"/>
          <w:sz w:val="24"/>
          <w:szCs w:val="24"/>
          <w:highlight w:val="none"/>
          <w:lang w:val="en-US" w:eastAsia="zh-CN"/>
        </w:rPr>
        <w:t>7 型材下料、型材钻孔、焊接等工序的智能设备加工程序，应通过导入 BIM 模型直接生成，或经BIM模型格式转换后生成。</w:t>
      </w:r>
    </w:p>
    <w:p w14:paraId="532461E0">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5.3.8 钢结构制造工厂应运用BIM技术，对复杂构件的制作工艺进行模拟分析及优化，包括装配顺序模拟、焊接顺序模拟等。</w:t>
      </w:r>
    </w:p>
    <w:bookmarkEnd w:id="40"/>
    <w:p w14:paraId="1B5C190B">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0"/>
        <w:rPr>
          <w:rFonts w:hint="eastAsia" w:ascii="Times New Roman" w:hAnsi="Times New Roman" w:eastAsia="Times New Roman" w:cs="Times New Roman"/>
          <w:b/>
          <w:bCs/>
          <w:snapToGrid w:val="0"/>
          <w:color w:val="000000"/>
          <w:spacing w:val="-2"/>
          <w:kern w:val="0"/>
          <w:sz w:val="28"/>
          <w:szCs w:val="28"/>
          <w:highlight w:val="none"/>
          <w:lang w:val="en-US" w:eastAsia="zh-CN"/>
        </w:rPr>
      </w:pPr>
      <w:bookmarkStart w:id="41" w:name="_Toc29502"/>
    </w:p>
    <w:p w14:paraId="64003A3D">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0"/>
        <w:rPr>
          <w:rFonts w:hint="eastAsia" w:ascii="Times New Roman" w:hAnsi="Times New Roman" w:eastAsia="Times New Roman" w:cs="Times New Roman"/>
          <w:b/>
          <w:bCs/>
          <w:snapToGrid w:val="0"/>
          <w:color w:val="000000"/>
          <w:spacing w:val="-2"/>
          <w:kern w:val="0"/>
          <w:sz w:val="28"/>
          <w:szCs w:val="28"/>
          <w:highlight w:val="none"/>
          <w:lang w:val="en-US" w:eastAsia="zh-CN"/>
        </w:rPr>
      </w:pPr>
      <w:bookmarkStart w:id="42" w:name="_Toc21435"/>
      <w:r>
        <w:rPr>
          <w:rFonts w:hint="eastAsia" w:ascii="Times New Roman" w:hAnsi="Times New Roman" w:eastAsia="Times New Roman" w:cs="Times New Roman"/>
          <w:b/>
          <w:bCs/>
          <w:snapToGrid w:val="0"/>
          <w:color w:val="000000"/>
          <w:spacing w:val="-2"/>
          <w:kern w:val="0"/>
          <w:sz w:val="28"/>
          <w:szCs w:val="28"/>
          <w:highlight w:val="none"/>
          <w:lang w:val="en-US" w:eastAsia="zh-CN"/>
        </w:rPr>
        <w:t>6 智能设备及生产线</w:t>
      </w:r>
      <w:bookmarkEnd w:id="41"/>
      <w:bookmarkEnd w:id="42"/>
    </w:p>
    <w:p w14:paraId="7937112B">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eastAsia" w:ascii="Times New Roman" w:hAnsi="Times New Roman" w:eastAsia="Times New Roman" w:cs="Times New Roman"/>
          <w:b/>
          <w:bCs/>
          <w:snapToGrid w:val="0"/>
          <w:color w:val="000000"/>
          <w:spacing w:val="-4"/>
          <w:kern w:val="0"/>
          <w:sz w:val="24"/>
          <w:szCs w:val="24"/>
          <w:highlight w:val="none"/>
          <w:lang w:val="en-US" w:eastAsia="zh-CN"/>
        </w:rPr>
      </w:pPr>
      <w:bookmarkStart w:id="43" w:name="_Toc5762"/>
      <w:bookmarkStart w:id="44" w:name="_Toc5467"/>
      <w:r>
        <w:rPr>
          <w:rFonts w:hint="eastAsia" w:ascii="Times New Roman" w:hAnsi="Times New Roman" w:eastAsia="Times New Roman" w:cs="Times New Roman"/>
          <w:b/>
          <w:bCs/>
          <w:snapToGrid w:val="0"/>
          <w:color w:val="000000"/>
          <w:spacing w:val="-4"/>
          <w:kern w:val="0"/>
          <w:sz w:val="24"/>
          <w:szCs w:val="24"/>
          <w:highlight w:val="none"/>
          <w:lang w:val="en-US" w:eastAsia="zh-CN"/>
        </w:rPr>
        <w:t>6.1 一般规定</w:t>
      </w:r>
      <w:bookmarkEnd w:id="43"/>
      <w:bookmarkEnd w:id="44"/>
    </w:p>
    <w:p w14:paraId="5303EBF4">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6.1.1</w:t>
      </w:r>
      <w:r>
        <w:rPr>
          <w:rFonts w:hint="default" w:ascii="宋体" w:hAnsi="宋体" w:eastAsia="宋体" w:cs="宋体"/>
          <w:snapToGrid w:val="0"/>
          <w:color w:val="000000"/>
          <w:spacing w:val="1"/>
          <w:kern w:val="0"/>
          <w:sz w:val="24"/>
          <w:szCs w:val="24"/>
          <w:highlight w:val="none"/>
          <w:lang w:val="en-US" w:eastAsia="zh-CN"/>
        </w:rPr>
        <w:t xml:space="preserve"> </w:t>
      </w:r>
      <w:r>
        <w:rPr>
          <w:rFonts w:hint="eastAsia" w:ascii="宋体" w:hAnsi="宋体" w:eastAsia="宋体" w:cs="宋体"/>
          <w:snapToGrid w:val="0"/>
          <w:color w:val="000000"/>
          <w:spacing w:val="1"/>
          <w:kern w:val="0"/>
          <w:sz w:val="24"/>
          <w:szCs w:val="24"/>
          <w:highlight w:val="none"/>
          <w:lang w:val="en-US" w:eastAsia="zh-CN"/>
        </w:rPr>
        <w:t>钢结构制造工厂应结合构件形式、标准化程度、加工精度要求、焊缝质量要求、工艺适应性等特点，选用智能设备、智能生产线。</w:t>
      </w:r>
    </w:p>
    <w:p w14:paraId="273E0EC1">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6.1.2 智能设备、智能生产线的控制系统应采用可视化形式，应</w:t>
      </w:r>
      <w:r>
        <w:rPr>
          <w:rFonts w:hint="eastAsia" w:ascii="宋体" w:hAnsi="宋体" w:eastAsia="宋体" w:cs="宋体"/>
          <w:strike w:val="0"/>
          <w:dstrike w:val="0"/>
          <w:snapToGrid w:val="0"/>
          <w:color w:val="000000"/>
          <w:spacing w:val="1"/>
          <w:kern w:val="0"/>
          <w:sz w:val="24"/>
          <w:szCs w:val="24"/>
          <w:highlight w:val="none"/>
          <w:lang w:val="en-US" w:eastAsia="zh-CN"/>
        </w:rPr>
        <w:t>支持</w:t>
      </w:r>
      <w:r>
        <w:rPr>
          <w:rFonts w:hint="eastAsia" w:ascii="宋体" w:hAnsi="宋体" w:eastAsia="宋体" w:cs="宋体"/>
          <w:snapToGrid w:val="0"/>
          <w:color w:val="000000"/>
          <w:spacing w:val="1"/>
          <w:kern w:val="0"/>
          <w:sz w:val="24"/>
          <w:szCs w:val="24"/>
          <w:highlight w:val="none"/>
          <w:lang w:val="en-US" w:eastAsia="zh-CN"/>
        </w:rPr>
        <w:t>实时数据采集</w:t>
      </w:r>
      <w:r>
        <w:rPr>
          <w:rFonts w:ascii="宋体" w:hAnsi="宋体" w:eastAsia="宋体" w:cs="宋体"/>
          <w:sz w:val="24"/>
          <w:szCs w:val="24"/>
          <w:highlight w:val="none"/>
        </w:rPr>
        <w:t>与</w:t>
      </w:r>
      <w:r>
        <w:rPr>
          <w:rFonts w:hint="eastAsia" w:ascii="宋体" w:hAnsi="宋体" w:eastAsia="宋体" w:cs="宋体"/>
          <w:snapToGrid w:val="0"/>
          <w:color w:val="000000"/>
          <w:spacing w:val="1"/>
          <w:kern w:val="0"/>
          <w:sz w:val="24"/>
          <w:szCs w:val="24"/>
          <w:highlight w:val="none"/>
          <w:lang w:val="en-US" w:eastAsia="zh-CN"/>
        </w:rPr>
        <w:t>存储、人机交互、图形化编程、数控程序远程上传、下载与调用等功能。</w:t>
      </w:r>
    </w:p>
    <w:p w14:paraId="7D8DCFD6">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6.1.3</w:t>
      </w:r>
      <w:r>
        <w:rPr>
          <w:rFonts w:hint="default" w:ascii="宋体" w:hAnsi="宋体" w:eastAsia="宋体" w:cs="宋体"/>
          <w:snapToGrid w:val="0"/>
          <w:color w:val="000000"/>
          <w:spacing w:val="1"/>
          <w:kern w:val="0"/>
          <w:sz w:val="24"/>
          <w:szCs w:val="24"/>
          <w:highlight w:val="none"/>
          <w:lang w:val="en-US" w:eastAsia="zh-CN"/>
        </w:rPr>
        <w:t xml:space="preserve"> </w:t>
      </w:r>
      <w:r>
        <w:rPr>
          <w:rFonts w:hint="eastAsia" w:ascii="宋体" w:hAnsi="宋体" w:eastAsia="宋体" w:cs="宋体"/>
          <w:snapToGrid w:val="0"/>
          <w:color w:val="000000"/>
          <w:spacing w:val="1"/>
          <w:kern w:val="0"/>
          <w:sz w:val="24"/>
          <w:szCs w:val="24"/>
          <w:highlight w:val="none"/>
          <w:lang w:val="en-US" w:eastAsia="zh-CN"/>
        </w:rPr>
        <w:t>智能设备、智能生产线运行数据采集应由设备数据采集系统实现，设备数据采集系统应配置标准通信接口，应实时采集关键设备的工作状态信息，并传递给上级信息管理系统，统计分析设备运行情况。</w:t>
      </w:r>
    </w:p>
    <w:p w14:paraId="7329AED3">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6.1.4 智能设备、智能生产线应设置能效管理功能模块，并应配置智能能耗监测仪表，</w:t>
      </w:r>
      <w:r>
        <w:rPr>
          <w:rFonts w:ascii="宋体" w:hAnsi="宋体" w:eastAsia="宋体" w:cs="宋体"/>
          <w:sz w:val="24"/>
          <w:szCs w:val="24"/>
        </w:rPr>
        <w:t>实现对电能、气体等各类能耗数据的实时采集与监测</w:t>
      </w:r>
      <w:r>
        <w:rPr>
          <w:rFonts w:hint="eastAsia" w:ascii="宋体" w:hAnsi="宋体" w:eastAsia="宋体" w:cs="宋体"/>
          <w:snapToGrid w:val="0"/>
          <w:color w:val="000000"/>
          <w:spacing w:val="1"/>
          <w:kern w:val="0"/>
          <w:sz w:val="24"/>
          <w:szCs w:val="24"/>
          <w:highlight w:val="none"/>
          <w:lang w:val="en-US" w:eastAsia="zh-CN"/>
        </w:rPr>
        <w:t>。​</w:t>
      </w:r>
    </w:p>
    <w:p w14:paraId="042306D8">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6.1.5 智能设备、智能生产线</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应</w:t>
      </w:r>
      <w:r>
        <w:rPr>
          <w:rFonts w:hint="eastAsia" w:ascii="宋体" w:hAnsi="宋体" w:eastAsia="宋体" w:cs="宋体"/>
          <w:strike w:val="0"/>
          <w:dstrike w:val="0"/>
          <w:snapToGrid w:val="0"/>
          <w:color w:val="000000"/>
          <w:spacing w:val="1"/>
          <w:kern w:val="0"/>
          <w:sz w:val="24"/>
          <w:szCs w:val="24"/>
          <w:highlight w:val="none"/>
          <w:lang w:val="en-US" w:eastAsia="zh-CN"/>
        </w:rPr>
        <w:t>能适应工厂现场复杂工况，可在烟尘、噪声、震动、弧光干扰、低照明度等生产环境下稳定运行。</w:t>
      </w:r>
    </w:p>
    <w:p w14:paraId="7163E35E">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6.1.6 智能设备、智能生产线应具备故障自诊断、异常预警功能，发生故障时应自动停机并推送报警信息至设备管理系统。</w:t>
      </w:r>
    </w:p>
    <w:p w14:paraId="04D4A23B">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6.1.7 智能设备应配置应急保障系统，系统应包括备用电源、应急照明、设备应急停机回路等。</w:t>
      </w:r>
    </w:p>
    <w:p w14:paraId="750A3089">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6.1.8 钢结构制造工厂应建立智能设备、智能生产线的运维管理体系，应定期校验设备精度，维护安全防护装置，保障设备安全稳定运行。</w:t>
      </w:r>
    </w:p>
    <w:p w14:paraId="5ED67E83">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6.1.9 应用机器人的设备应符合国家现行标准《工业环境用机器人 安全要求 第 1 部分：机器人》GB 11291.1中的有关规定。</w:t>
      </w:r>
    </w:p>
    <w:p w14:paraId="533F9CBF">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6.1.10 智能设备、智能生产线的操作人员应经专业培训后方可上岗，机器人操作人员应掌握离线编程、设备维护等技能。</w:t>
      </w:r>
    </w:p>
    <w:p w14:paraId="6BB65291">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p>
    <w:p w14:paraId="37EC3E83">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eastAsia" w:ascii="Times New Roman" w:hAnsi="Times New Roman" w:eastAsia="Times New Roman" w:cs="Times New Roman"/>
          <w:b/>
          <w:bCs/>
          <w:snapToGrid w:val="0"/>
          <w:color w:val="000000"/>
          <w:spacing w:val="-4"/>
          <w:kern w:val="0"/>
          <w:sz w:val="24"/>
          <w:szCs w:val="24"/>
          <w:highlight w:val="none"/>
          <w:lang w:val="en-US" w:eastAsia="zh-CN"/>
        </w:rPr>
      </w:pPr>
      <w:bookmarkStart w:id="45" w:name="_Toc20839"/>
      <w:bookmarkStart w:id="46" w:name="_Toc14232"/>
      <w:r>
        <w:rPr>
          <w:rFonts w:hint="eastAsia" w:ascii="Times New Roman" w:hAnsi="Times New Roman" w:eastAsia="Times New Roman" w:cs="Times New Roman"/>
          <w:b/>
          <w:bCs/>
          <w:snapToGrid w:val="0"/>
          <w:color w:val="000000"/>
          <w:spacing w:val="-4"/>
          <w:kern w:val="0"/>
          <w:sz w:val="24"/>
          <w:szCs w:val="24"/>
          <w:highlight w:val="none"/>
          <w:lang w:val="en-US" w:eastAsia="zh-CN"/>
        </w:rPr>
        <w:t>6.2 设备</w:t>
      </w:r>
      <w:bookmarkEnd w:id="45"/>
      <w:bookmarkEnd w:id="46"/>
    </w:p>
    <w:p w14:paraId="382F2043">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6.2.1</w:t>
      </w:r>
      <w:r>
        <w:rPr>
          <w:rFonts w:hint="default" w:ascii="宋体" w:hAnsi="宋体" w:eastAsia="宋体" w:cs="宋体"/>
          <w:snapToGrid w:val="0"/>
          <w:color w:val="000000"/>
          <w:spacing w:val="1"/>
          <w:kern w:val="0"/>
          <w:sz w:val="24"/>
          <w:szCs w:val="24"/>
          <w:highlight w:val="none"/>
          <w:lang w:val="en-US" w:eastAsia="zh-CN"/>
        </w:rPr>
        <w:t xml:space="preserve"> </w:t>
      </w:r>
      <w:r>
        <w:rPr>
          <w:rFonts w:hint="eastAsia" w:ascii="宋体" w:hAnsi="宋体" w:eastAsia="宋体" w:cs="宋体"/>
          <w:snapToGrid w:val="0"/>
          <w:color w:val="000000"/>
          <w:spacing w:val="1"/>
          <w:kern w:val="0"/>
          <w:sz w:val="24"/>
          <w:szCs w:val="24"/>
          <w:highlight w:val="none"/>
          <w:lang w:val="en-US" w:eastAsia="zh-CN"/>
        </w:rPr>
        <w:t>零件切割下料应采用自动化设备，设备应将制孔系统、切割系统结合，实现零件板的制孔、坡口切割一体化加工。</w:t>
      </w:r>
    </w:p>
    <w:p w14:paraId="5B38F43C">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6.2.2</w:t>
      </w:r>
      <w:r>
        <w:rPr>
          <w:rFonts w:hint="default" w:ascii="宋体" w:hAnsi="宋体" w:eastAsia="宋体" w:cs="宋体"/>
          <w:snapToGrid w:val="0"/>
          <w:color w:val="000000"/>
          <w:spacing w:val="1"/>
          <w:kern w:val="0"/>
          <w:sz w:val="24"/>
          <w:szCs w:val="24"/>
          <w:highlight w:val="none"/>
          <w:lang w:val="en-US" w:eastAsia="zh-CN"/>
        </w:rPr>
        <w:t xml:space="preserve"> </w:t>
      </w:r>
      <w:r>
        <w:rPr>
          <w:rFonts w:hint="eastAsia" w:ascii="宋体" w:hAnsi="宋体" w:eastAsia="宋体" w:cs="宋体"/>
          <w:snapToGrid w:val="0"/>
          <w:color w:val="000000"/>
          <w:spacing w:val="1"/>
          <w:kern w:val="0"/>
          <w:sz w:val="24"/>
          <w:szCs w:val="24"/>
          <w:highlight w:val="none"/>
          <w:lang w:val="en-US" w:eastAsia="zh-CN"/>
        </w:rPr>
        <w:t>型材相贯部位的切割应采用数控相贯线切割设备。</w:t>
      </w:r>
    </w:p>
    <w:p w14:paraId="10E4A4CC">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6.2</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3 标准化程度高，且批量生产的零部件和构件，应采用机器人系统实施作业，包括下列工序：</w:t>
      </w:r>
    </w:p>
    <w:p w14:paraId="49CFD929">
      <w:pPr>
        <w:keepNext w:val="0"/>
        <w:keepLines w:val="0"/>
        <w:pageBreakBefore w:val="0"/>
        <w:numPr>
          <w:ilvl w:val="0"/>
          <w:numId w:val="0"/>
        </w:numPr>
        <w:wordWrap/>
        <w:overflowPunct/>
        <w:topLinePunct w:val="0"/>
        <w:bidi w:val="0"/>
        <w:spacing w:line="360" w:lineRule="auto"/>
        <w:ind w:firstLine="484" w:firstLineChars="200"/>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1 零件板的自动分拣及搬运作业应通过分拣机器人、搬运机器人完成；</w:t>
      </w:r>
    </w:p>
    <w:p w14:paraId="5E5E126B">
      <w:pPr>
        <w:keepNext w:val="0"/>
        <w:keepLines w:val="0"/>
        <w:pageBreakBefore w:val="0"/>
        <w:numPr>
          <w:ilvl w:val="0"/>
          <w:numId w:val="0"/>
        </w:numPr>
        <w:wordWrap/>
        <w:overflowPunct/>
        <w:topLinePunct w:val="0"/>
        <w:bidi w:val="0"/>
        <w:spacing w:line="360" w:lineRule="auto"/>
        <w:ind w:firstLine="484" w:firstLineChars="200"/>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2 箱形构件壁板间的连接焊缝打底、填充焊接及U型组立工序的内隔板焊接应采用机器人焊接；</w:t>
      </w:r>
    </w:p>
    <w:p w14:paraId="6EC027E4">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3 焊接H型钢翼缘与腹板间的连接焊缝在无需清根处理时，应采用机器人焊接；</w:t>
      </w:r>
    </w:p>
    <w:p w14:paraId="24600A06">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4 钢结构桥梁板单元应通过U肋、板肋自动定位夹紧机构与焊接机器人进行自动化装配；</w:t>
      </w:r>
    </w:p>
    <w:p w14:paraId="65F770C8">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5 钢结构桥梁板单元中U肋、板肋与钢板间的连接焊缝应采用机器人焊接；</w:t>
      </w:r>
    </w:p>
    <w:p w14:paraId="6D3AFEA5">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 牛腿部件应采用机器人进行焊接；</w:t>
      </w:r>
    </w:p>
    <w:p w14:paraId="2B51BA54">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7 构件应采用智能化喷涂机器人实施自动化涂装作业；</w:t>
      </w:r>
    </w:p>
    <w:p w14:paraId="29E01CEA">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8 构件中的加劲板、连接板、端板等零件的角焊缝应采用焊接机器人，焊接机器人应基于视觉识别与模型解析技术，实施自动化焊接；</w:t>
      </w:r>
    </w:p>
    <w:p w14:paraId="436C5B2D">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9 构件成品尺寸检验可通过检测机器人进行自动检验，检测机器人应通过三维扫描、视觉识别与智能分析算法对构件进行扫描检测、智能分析、自动比对标准等，并应自动生成质量检测报表。</w:t>
      </w:r>
    </w:p>
    <w:p w14:paraId="78DBB133">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6.2.4 起重设备宜具备数字化控制功能，宜支持精确定位、防碰撞与远程监控，并与物料管理系统集成。</w:t>
      </w:r>
    </w:p>
    <w:p w14:paraId="0926D69C">
      <w:pPr>
        <w:keepNext w:val="0"/>
        <w:keepLines w:val="0"/>
        <w:pageBreakBefore w:val="0"/>
        <w:widowControl/>
        <w:suppressLineNumbers w:val="0"/>
        <w:wordWrap/>
        <w:overflowPunct/>
        <w:topLinePunct w:val="0"/>
        <w:bidi w:val="0"/>
        <w:spacing w:line="360" w:lineRule="auto"/>
        <w:jc w:val="left"/>
        <w:outlineLvl w:val="9"/>
        <w:rPr>
          <w:highlight w:val="none"/>
        </w:rPr>
      </w:pPr>
      <w:bookmarkStart w:id="47" w:name="_Toc19928"/>
      <w:r>
        <w:rPr>
          <w:rFonts w:hint="eastAsia" w:ascii="宋体" w:hAnsi="宋体" w:eastAsia="宋体" w:cs="宋体"/>
          <w:kern w:val="0"/>
          <w:sz w:val="24"/>
          <w:szCs w:val="24"/>
          <w:highlight w:val="none"/>
          <w:lang w:val="en-US" w:eastAsia="zh-CN" w:bidi="ar"/>
        </w:rPr>
        <w:t>6</w:t>
      </w:r>
      <w:r>
        <w:rPr>
          <w:rFonts w:ascii="宋体" w:hAnsi="宋体" w:eastAsia="宋体" w:cs="宋体"/>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2</w:t>
      </w:r>
      <w:r>
        <w:rPr>
          <w:rFonts w:ascii="宋体" w:hAnsi="宋体" w:eastAsia="宋体" w:cs="宋体"/>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5</w:t>
      </w:r>
      <w:r>
        <w:rPr>
          <w:rFonts w:ascii="宋体" w:hAnsi="宋体" w:eastAsia="宋体" w:cs="宋体"/>
          <w:kern w:val="0"/>
          <w:sz w:val="24"/>
          <w:szCs w:val="24"/>
          <w:highlight w:val="none"/>
          <w:lang w:val="en-US" w:eastAsia="zh-CN" w:bidi="ar"/>
        </w:rPr>
        <w:t xml:space="preserve"> 智能下料设备应符合</w:t>
      </w:r>
      <w:r>
        <w:rPr>
          <w:rFonts w:hint="eastAsia" w:ascii="宋体" w:hAnsi="宋体" w:eastAsia="宋体" w:cs="宋体"/>
          <w:kern w:val="0"/>
          <w:sz w:val="24"/>
          <w:szCs w:val="24"/>
          <w:highlight w:val="none"/>
          <w:lang w:val="en-US" w:eastAsia="zh-CN" w:bidi="ar"/>
        </w:rPr>
        <w:t>下列</w:t>
      </w:r>
      <w:r>
        <w:rPr>
          <w:rFonts w:ascii="宋体" w:hAnsi="宋体" w:eastAsia="宋体" w:cs="宋体"/>
          <w:kern w:val="0"/>
          <w:sz w:val="24"/>
          <w:szCs w:val="24"/>
          <w:highlight w:val="none"/>
          <w:lang w:val="en-US" w:eastAsia="zh-CN" w:bidi="ar"/>
        </w:rPr>
        <w:t>规定:</w:t>
      </w:r>
      <w:bookmarkEnd w:id="47"/>
    </w:p>
    <w:p w14:paraId="56D39BC9">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1. 应支持与物料管理系统、设备管理系统及制造执行系统的数据互通，自动读取零件下料参数，并应实现数控程序的远程下发与调用；</w:t>
      </w:r>
    </w:p>
    <w:p w14:paraId="602C8D60">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2. 应具备</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自动寻边、自动定位、自动切割、割缝补偿等</w:t>
      </w:r>
      <w:r>
        <w:rPr>
          <w:rFonts w:hint="eastAsia" w:ascii="宋体" w:hAnsi="宋体" w:eastAsia="宋体" w:cs="宋体"/>
          <w:snapToGrid w:val="0"/>
          <w:color w:val="000000"/>
          <w:spacing w:val="1"/>
          <w:kern w:val="0"/>
          <w:sz w:val="24"/>
          <w:szCs w:val="24"/>
          <w:highlight w:val="none"/>
          <w:lang w:val="en-US" w:eastAsia="zh-CN"/>
        </w:rPr>
        <w:t>功能，配备视觉识别或激光定位装置，保障下料尺寸精度及切割面质量；</w:t>
      </w:r>
    </w:p>
    <w:p w14:paraId="324F3F81">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3. 应能自动采集切割长度、切割速度等设备运行数据。</w:t>
      </w:r>
    </w:p>
    <w:p w14:paraId="0BE6CA79">
      <w:pPr>
        <w:keepNext w:val="0"/>
        <w:keepLines w:val="0"/>
        <w:pageBreakBefore w:val="0"/>
        <w:widowControl/>
        <w:suppressLineNumbers w:val="0"/>
        <w:wordWrap/>
        <w:overflowPunct/>
        <w:topLinePunct w:val="0"/>
        <w:bidi w:val="0"/>
        <w:spacing w:line="360" w:lineRule="auto"/>
        <w:jc w:val="left"/>
        <w:outlineLvl w:val="9"/>
        <w:rPr>
          <w:highlight w:val="none"/>
        </w:rPr>
      </w:pPr>
      <w:bookmarkStart w:id="48" w:name="_Toc18920"/>
      <w:r>
        <w:rPr>
          <w:rFonts w:hint="eastAsia" w:ascii="宋体" w:hAnsi="宋体" w:eastAsia="宋体" w:cs="宋体"/>
          <w:kern w:val="0"/>
          <w:sz w:val="24"/>
          <w:szCs w:val="24"/>
          <w:highlight w:val="none"/>
          <w:lang w:val="en-US" w:eastAsia="zh-CN" w:bidi="ar"/>
        </w:rPr>
        <w:t>6</w:t>
      </w:r>
      <w:r>
        <w:rPr>
          <w:rFonts w:ascii="宋体" w:hAnsi="宋体" w:eastAsia="宋体" w:cs="宋体"/>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2</w:t>
      </w:r>
      <w:r>
        <w:rPr>
          <w:rFonts w:ascii="宋体" w:hAnsi="宋体" w:eastAsia="宋体" w:cs="宋体"/>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6</w:t>
      </w:r>
      <w:r>
        <w:rPr>
          <w:rFonts w:ascii="宋体" w:hAnsi="宋体" w:eastAsia="宋体" w:cs="宋体"/>
          <w:kern w:val="0"/>
          <w:sz w:val="24"/>
          <w:szCs w:val="24"/>
          <w:highlight w:val="none"/>
          <w:lang w:val="en-US" w:eastAsia="zh-CN" w:bidi="ar"/>
        </w:rPr>
        <w:t xml:space="preserve"> </w:t>
      </w:r>
      <w:r>
        <w:rPr>
          <w:rFonts w:hint="eastAsia" w:ascii="宋体" w:hAnsi="宋体" w:eastAsia="宋体" w:cs="宋体"/>
          <w:kern w:val="0"/>
          <w:sz w:val="24"/>
          <w:szCs w:val="24"/>
          <w:highlight w:val="none"/>
          <w:lang w:val="en-US" w:eastAsia="zh-CN" w:bidi="ar"/>
        </w:rPr>
        <w:t>零件</w:t>
      </w:r>
      <w:r>
        <w:rPr>
          <w:rFonts w:ascii="宋体" w:hAnsi="宋体" w:eastAsia="宋体" w:cs="宋体"/>
          <w:kern w:val="0"/>
          <w:sz w:val="24"/>
          <w:szCs w:val="24"/>
          <w:highlight w:val="none"/>
          <w:lang w:val="en-US" w:eastAsia="zh-CN" w:bidi="ar"/>
        </w:rPr>
        <w:t>分拣设备应符合</w:t>
      </w:r>
      <w:r>
        <w:rPr>
          <w:rFonts w:hint="eastAsia" w:ascii="宋体" w:hAnsi="宋体" w:eastAsia="宋体" w:cs="宋体"/>
          <w:kern w:val="0"/>
          <w:sz w:val="24"/>
          <w:szCs w:val="24"/>
          <w:highlight w:val="none"/>
          <w:lang w:val="en-US" w:eastAsia="zh-CN" w:bidi="ar"/>
        </w:rPr>
        <w:t>下列</w:t>
      </w:r>
      <w:r>
        <w:rPr>
          <w:rFonts w:ascii="宋体" w:hAnsi="宋体" w:eastAsia="宋体" w:cs="宋体"/>
          <w:kern w:val="0"/>
          <w:sz w:val="24"/>
          <w:szCs w:val="24"/>
          <w:highlight w:val="none"/>
          <w:lang w:val="en-US" w:eastAsia="zh-CN" w:bidi="ar"/>
        </w:rPr>
        <w:t>规定</w:t>
      </w:r>
      <w:r>
        <w:rPr>
          <w:rFonts w:hint="eastAsia" w:ascii="宋体" w:hAnsi="宋体" w:eastAsia="宋体" w:cs="宋体"/>
          <w:kern w:val="0"/>
          <w:sz w:val="24"/>
          <w:szCs w:val="24"/>
          <w:highlight w:val="none"/>
          <w:lang w:val="en-US" w:eastAsia="zh-CN" w:bidi="ar"/>
        </w:rPr>
        <w:t>：</w:t>
      </w:r>
      <w:bookmarkEnd w:id="48"/>
    </w:p>
    <w:p w14:paraId="7C86F84A">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1. 应采用视觉识别、零件板特征提取等技术，根据零件板特征及实际位置自动生成分拣作业程序，应智能规划抓取、放置路径，并应自动匹配零件板托盘位置；</w:t>
      </w:r>
    </w:p>
    <w:p w14:paraId="2A80E225">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2. 应具备分拣状态实时反馈功能，并应自动记录分拣数量及转运路径，确保物料追溯的完整性。</w:t>
      </w:r>
    </w:p>
    <w:p w14:paraId="5D5338E1">
      <w:pPr>
        <w:keepNext w:val="0"/>
        <w:keepLines w:val="0"/>
        <w:pageBreakBefore w:val="0"/>
        <w:widowControl/>
        <w:suppressLineNumbers w:val="0"/>
        <w:wordWrap/>
        <w:overflowPunct/>
        <w:topLinePunct w:val="0"/>
        <w:bidi w:val="0"/>
        <w:spacing w:line="360" w:lineRule="auto"/>
        <w:jc w:val="left"/>
        <w:outlineLvl w:val="9"/>
        <w:rPr>
          <w:highlight w:val="none"/>
        </w:rPr>
      </w:pPr>
      <w:bookmarkStart w:id="49" w:name="_Toc206"/>
      <w:r>
        <w:rPr>
          <w:rFonts w:hint="eastAsia" w:ascii="宋体" w:hAnsi="宋体" w:eastAsia="宋体" w:cs="宋体"/>
          <w:kern w:val="0"/>
          <w:sz w:val="24"/>
          <w:szCs w:val="24"/>
          <w:highlight w:val="none"/>
          <w:lang w:val="en-US" w:eastAsia="zh-CN" w:bidi="ar"/>
        </w:rPr>
        <w:t>6</w:t>
      </w:r>
      <w:r>
        <w:rPr>
          <w:rFonts w:ascii="宋体" w:hAnsi="宋体" w:eastAsia="宋体" w:cs="宋体"/>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2</w:t>
      </w:r>
      <w:r>
        <w:rPr>
          <w:rFonts w:ascii="宋体" w:hAnsi="宋体" w:eastAsia="宋体" w:cs="宋体"/>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7</w:t>
      </w:r>
      <w:r>
        <w:rPr>
          <w:rFonts w:ascii="宋体" w:hAnsi="宋体" w:eastAsia="宋体" w:cs="宋体"/>
          <w:kern w:val="0"/>
          <w:sz w:val="24"/>
          <w:szCs w:val="24"/>
          <w:highlight w:val="none"/>
          <w:lang w:val="en-US" w:eastAsia="zh-CN" w:bidi="ar"/>
        </w:rPr>
        <w:t xml:space="preserve"> </w:t>
      </w:r>
      <w:r>
        <w:rPr>
          <w:rFonts w:hint="eastAsia" w:ascii="宋体" w:hAnsi="宋体" w:eastAsia="宋体" w:cs="宋体"/>
          <w:kern w:val="0"/>
          <w:sz w:val="24"/>
          <w:szCs w:val="24"/>
          <w:highlight w:val="none"/>
          <w:lang w:val="en-US" w:eastAsia="zh-CN" w:bidi="ar"/>
        </w:rPr>
        <w:t>钢构件</w:t>
      </w:r>
      <w:r>
        <w:rPr>
          <w:rFonts w:ascii="宋体" w:hAnsi="宋体" w:eastAsia="宋体" w:cs="宋体"/>
          <w:kern w:val="0"/>
          <w:sz w:val="24"/>
          <w:szCs w:val="24"/>
          <w:highlight w:val="none"/>
          <w:lang w:val="en-US" w:eastAsia="zh-CN" w:bidi="ar"/>
        </w:rPr>
        <w:t>装配设备应符合</w:t>
      </w:r>
      <w:r>
        <w:rPr>
          <w:rFonts w:hint="eastAsia" w:ascii="宋体" w:hAnsi="宋体" w:eastAsia="宋体" w:cs="宋体"/>
          <w:kern w:val="0"/>
          <w:sz w:val="24"/>
          <w:szCs w:val="24"/>
          <w:highlight w:val="none"/>
          <w:lang w:val="en-US" w:eastAsia="zh-CN" w:bidi="ar"/>
        </w:rPr>
        <w:t>下列</w:t>
      </w:r>
      <w:r>
        <w:rPr>
          <w:rFonts w:ascii="宋体" w:hAnsi="宋体" w:eastAsia="宋体" w:cs="宋体"/>
          <w:kern w:val="0"/>
          <w:sz w:val="24"/>
          <w:szCs w:val="24"/>
          <w:highlight w:val="none"/>
          <w:lang w:val="en-US" w:eastAsia="zh-CN" w:bidi="ar"/>
        </w:rPr>
        <w:t>规定</w:t>
      </w:r>
      <w:r>
        <w:rPr>
          <w:rFonts w:hint="eastAsia" w:ascii="宋体" w:hAnsi="宋体" w:eastAsia="宋体" w:cs="宋体"/>
          <w:kern w:val="0"/>
          <w:sz w:val="24"/>
          <w:szCs w:val="24"/>
          <w:highlight w:val="none"/>
          <w:lang w:val="en-US" w:eastAsia="zh-CN" w:bidi="ar"/>
        </w:rPr>
        <w:t>：</w:t>
      </w:r>
      <w:bookmarkEnd w:id="49"/>
    </w:p>
    <w:p w14:paraId="54E2378F">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1. 应采用激光跟踪、</w:t>
      </w:r>
      <w:r>
        <w:rPr>
          <w:rFonts w:hint="eastAsia" w:ascii="宋体" w:hAnsi="宋体" w:eastAsia="宋体" w:cs="宋体"/>
          <w:b w:val="0"/>
          <w:bCs w:val="0"/>
          <w:snapToGrid w:val="0"/>
          <w:color w:val="auto"/>
          <w:spacing w:val="1"/>
          <w:kern w:val="0"/>
          <w:sz w:val="24"/>
          <w:szCs w:val="24"/>
          <w:highlight w:val="none"/>
          <w:lang w:val="en-US" w:eastAsia="zh-CN"/>
        </w:rPr>
        <w:t>视觉识别</w:t>
      </w:r>
      <w:r>
        <w:rPr>
          <w:rFonts w:hint="eastAsia" w:ascii="宋体" w:hAnsi="宋体" w:eastAsia="宋体" w:cs="宋体"/>
          <w:snapToGrid w:val="0"/>
          <w:color w:val="000000"/>
          <w:spacing w:val="1"/>
          <w:kern w:val="0"/>
          <w:sz w:val="24"/>
          <w:szCs w:val="24"/>
          <w:highlight w:val="none"/>
          <w:lang w:val="en-US" w:eastAsia="zh-CN"/>
        </w:rPr>
        <w:t>等技术，并配置自动定位夹紧机构，完成零部件的定位与点固焊作业，并应保障装配精度；</w:t>
      </w:r>
    </w:p>
    <w:p w14:paraId="1AAA378E">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2. 应具备柔性生产能力，可根据构件型号、规格自动调整装配参数，适配多类型构件的自动化装配需求。</w:t>
      </w:r>
    </w:p>
    <w:p w14:paraId="7698837C">
      <w:pPr>
        <w:keepNext w:val="0"/>
        <w:keepLines w:val="0"/>
        <w:pageBreakBefore w:val="0"/>
        <w:widowControl/>
        <w:suppressLineNumbers w:val="0"/>
        <w:wordWrap/>
        <w:overflowPunct/>
        <w:topLinePunct w:val="0"/>
        <w:bidi w:val="0"/>
        <w:spacing w:line="360" w:lineRule="auto"/>
        <w:jc w:val="left"/>
        <w:outlineLvl w:val="9"/>
        <w:rPr>
          <w:highlight w:val="none"/>
        </w:rPr>
      </w:pPr>
      <w:bookmarkStart w:id="50" w:name="_Toc7632"/>
      <w:r>
        <w:rPr>
          <w:rFonts w:hint="eastAsia" w:ascii="宋体" w:hAnsi="宋体" w:eastAsia="宋体" w:cs="宋体"/>
          <w:kern w:val="0"/>
          <w:sz w:val="24"/>
          <w:szCs w:val="24"/>
          <w:highlight w:val="none"/>
          <w:lang w:val="en-US" w:eastAsia="zh-CN" w:bidi="ar"/>
        </w:rPr>
        <w:t>6</w:t>
      </w:r>
      <w:r>
        <w:rPr>
          <w:rFonts w:ascii="宋体" w:hAnsi="宋体" w:eastAsia="宋体" w:cs="宋体"/>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2</w:t>
      </w:r>
      <w:r>
        <w:rPr>
          <w:rFonts w:ascii="宋体" w:hAnsi="宋体" w:eastAsia="宋体" w:cs="宋体"/>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8</w:t>
      </w:r>
      <w:r>
        <w:rPr>
          <w:rFonts w:ascii="宋体" w:hAnsi="宋体" w:eastAsia="宋体" w:cs="宋体"/>
          <w:kern w:val="0"/>
          <w:sz w:val="24"/>
          <w:szCs w:val="24"/>
          <w:highlight w:val="none"/>
          <w:lang w:val="en-US" w:eastAsia="zh-CN" w:bidi="ar"/>
        </w:rPr>
        <w:t xml:space="preserve"> 焊接设备应符合</w:t>
      </w:r>
      <w:r>
        <w:rPr>
          <w:rFonts w:hint="eastAsia" w:ascii="宋体" w:hAnsi="宋体" w:eastAsia="宋体" w:cs="宋体"/>
          <w:kern w:val="0"/>
          <w:sz w:val="24"/>
          <w:szCs w:val="24"/>
          <w:highlight w:val="none"/>
          <w:lang w:val="en-US" w:eastAsia="zh-CN" w:bidi="ar"/>
        </w:rPr>
        <w:t>下列</w:t>
      </w:r>
      <w:r>
        <w:rPr>
          <w:rFonts w:ascii="宋体" w:hAnsi="宋体" w:eastAsia="宋体" w:cs="宋体"/>
          <w:kern w:val="0"/>
          <w:sz w:val="24"/>
          <w:szCs w:val="24"/>
          <w:highlight w:val="none"/>
          <w:lang w:val="en-US" w:eastAsia="zh-CN" w:bidi="ar"/>
        </w:rPr>
        <w:t>规定</w:t>
      </w:r>
      <w:r>
        <w:rPr>
          <w:rFonts w:hint="eastAsia" w:ascii="宋体" w:hAnsi="宋体" w:eastAsia="宋体" w:cs="宋体"/>
          <w:kern w:val="0"/>
          <w:sz w:val="24"/>
          <w:szCs w:val="24"/>
          <w:highlight w:val="none"/>
          <w:lang w:val="en-US" w:eastAsia="zh-CN" w:bidi="ar"/>
        </w:rPr>
        <w:t>：</w:t>
      </w:r>
      <w:bookmarkEnd w:id="50"/>
    </w:p>
    <w:p w14:paraId="3EFB899E">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1. 焊接机器人应配备激光跟踪、视觉识别与编程系统，支持自动识别焊缝位置、坡口形状，并完成焊缝的精准跟踪焊接；</w:t>
      </w:r>
    </w:p>
    <w:p w14:paraId="6DA0A5D4">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2. 应配置焊接工艺数据库，可根据零件厚度、接头形式等信息，自动选用匹配的焊接工艺参数，并支持通过设备控制系统在线调整参数；</w:t>
      </w:r>
    </w:p>
    <w:p w14:paraId="132F1CB1">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3. 应能自动采集焊接电流、电压、焊接速度、焊缝长度等数据，实时监测焊接工艺参数；</w:t>
      </w:r>
    </w:p>
    <w:p w14:paraId="416BC8A1">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4. 应具备焊接顺序规划功能，自动选择最优焊接路径，以提升焊接效率，减少焊接变形。</w:t>
      </w:r>
    </w:p>
    <w:p w14:paraId="5952FF03">
      <w:pPr>
        <w:keepNext w:val="0"/>
        <w:keepLines w:val="0"/>
        <w:pageBreakBefore w:val="0"/>
        <w:widowControl/>
        <w:suppressLineNumbers w:val="0"/>
        <w:wordWrap/>
        <w:overflowPunct/>
        <w:topLinePunct w:val="0"/>
        <w:bidi w:val="0"/>
        <w:spacing w:line="360" w:lineRule="auto"/>
        <w:jc w:val="left"/>
        <w:outlineLvl w:val="9"/>
        <w:rPr>
          <w:highlight w:val="none"/>
        </w:rPr>
      </w:pPr>
      <w:bookmarkStart w:id="51" w:name="_Toc30941"/>
      <w:r>
        <w:rPr>
          <w:rFonts w:hint="eastAsia" w:ascii="宋体" w:hAnsi="宋体" w:eastAsia="宋体" w:cs="宋体"/>
          <w:kern w:val="0"/>
          <w:sz w:val="24"/>
          <w:szCs w:val="24"/>
          <w:highlight w:val="none"/>
          <w:lang w:val="en-US" w:eastAsia="zh-CN" w:bidi="ar"/>
        </w:rPr>
        <w:t>6</w:t>
      </w:r>
      <w:r>
        <w:rPr>
          <w:rFonts w:ascii="宋体" w:hAnsi="宋体" w:eastAsia="宋体" w:cs="宋体"/>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2</w:t>
      </w:r>
      <w:r>
        <w:rPr>
          <w:rFonts w:ascii="宋体" w:hAnsi="宋体" w:eastAsia="宋体" w:cs="宋体"/>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9</w:t>
      </w:r>
      <w:r>
        <w:rPr>
          <w:rFonts w:ascii="宋体" w:hAnsi="宋体" w:eastAsia="宋体" w:cs="宋体"/>
          <w:kern w:val="0"/>
          <w:sz w:val="24"/>
          <w:szCs w:val="24"/>
          <w:highlight w:val="none"/>
          <w:lang w:val="en-US" w:eastAsia="zh-CN" w:bidi="ar"/>
        </w:rPr>
        <w:t xml:space="preserve"> 喷涂设备应符合</w:t>
      </w:r>
      <w:r>
        <w:rPr>
          <w:rFonts w:hint="eastAsia" w:ascii="宋体" w:hAnsi="宋体" w:eastAsia="宋体" w:cs="宋体"/>
          <w:kern w:val="0"/>
          <w:sz w:val="24"/>
          <w:szCs w:val="24"/>
          <w:highlight w:val="none"/>
          <w:lang w:val="en-US" w:eastAsia="zh-CN" w:bidi="ar"/>
        </w:rPr>
        <w:t>下列</w:t>
      </w:r>
      <w:r>
        <w:rPr>
          <w:rFonts w:ascii="宋体" w:hAnsi="宋体" w:eastAsia="宋体" w:cs="宋体"/>
          <w:kern w:val="0"/>
          <w:sz w:val="24"/>
          <w:szCs w:val="24"/>
          <w:highlight w:val="none"/>
          <w:lang w:val="en-US" w:eastAsia="zh-CN" w:bidi="ar"/>
        </w:rPr>
        <w:t>规定</w:t>
      </w:r>
      <w:r>
        <w:rPr>
          <w:rFonts w:hint="eastAsia" w:ascii="宋体" w:hAnsi="宋体" w:eastAsia="宋体" w:cs="宋体"/>
          <w:kern w:val="0"/>
          <w:sz w:val="24"/>
          <w:szCs w:val="24"/>
          <w:highlight w:val="none"/>
          <w:lang w:val="en-US" w:eastAsia="zh-CN" w:bidi="ar"/>
        </w:rPr>
        <w:t>：</w:t>
      </w:r>
      <w:bookmarkEnd w:id="51"/>
    </w:p>
    <w:p w14:paraId="654679F5">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1. 应配备激光跟踪、视觉定位系统，自动识别构件形状、尺寸及喷涂区域，并优化喷涂路径，减少漆料浪费；</w:t>
      </w:r>
    </w:p>
    <w:p w14:paraId="0022033C">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2. 应支持根据设计要求、涂料类型等信息，自动调整喷涂压力、喷涂速度、漆膜厚度等参数；</w:t>
      </w:r>
    </w:p>
    <w:p w14:paraId="301B67AE">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3. 应能自动采集喷涂面积、漆料消耗量等数据，上传至物料管理系统；</w:t>
      </w:r>
    </w:p>
    <w:p w14:paraId="54ADCDED">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4. 喷涂区域应配备环境监测装置，应实时监测温度、湿度、粉尘浓度等指标，确保喷涂质量及作业环境安全；</w:t>
      </w:r>
    </w:p>
    <w:p w14:paraId="1C62417D">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5. 应具备漆膜质量自动检测功能，应通过视觉识别技术检测漏喷、流挂等缺陷，自动反馈并触发补喷工序。</w:t>
      </w:r>
    </w:p>
    <w:p w14:paraId="6B552FA7">
      <w:pPr>
        <w:keepNext w:val="0"/>
        <w:keepLines w:val="0"/>
        <w:pageBreakBefore w:val="0"/>
        <w:widowControl/>
        <w:suppressLineNumbers w:val="0"/>
        <w:wordWrap/>
        <w:overflowPunct/>
        <w:topLinePunct w:val="0"/>
        <w:bidi w:val="0"/>
        <w:spacing w:line="360" w:lineRule="auto"/>
        <w:jc w:val="left"/>
        <w:outlineLvl w:val="9"/>
        <w:rPr>
          <w:highlight w:val="none"/>
        </w:rPr>
      </w:pPr>
      <w:bookmarkStart w:id="52" w:name="_Toc11243"/>
      <w:r>
        <w:rPr>
          <w:rFonts w:hint="eastAsia" w:ascii="宋体" w:hAnsi="宋体" w:eastAsia="宋体" w:cs="宋体"/>
          <w:kern w:val="0"/>
          <w:sz w:val="24"/>
          <w:szCs w:val="24"/>
          <w:highlight w:val="none"/>
          <w:lang w:val="en-US" w:eastAsia="zh-CN" w:bidi="ar"/>
        </w:rPr>
        <w:t>6</w:t>
      </w:r>
      <w:r>
        <w:rPr>
          <w:rFonts w:ascii="宋体" w:hAnsi="宋体" w:eastAsia="宋体" w:cs="宋体"/>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2</w:t>
      </w:r>
      <w:r>
        <w:rPr>
          <w:rFonts w:ascii="宋体" w:hAnsi="宋体" w:eastAsia="宋体" w:cs="宋体"/>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10</w:t>
      </w:r>
      <w:r>
        <w:rPr>
          <w:rFonts w:ascii="宋体" w:hAnsi="宋体" w:eastAsia="宋体" w:cs="宋体"/>
          <w:kern w:val="0"/>
          <w:sz w:val="24"/>
          <w:szCs w:val="24"/>
          <w:highlight w:val="none"/>
          <w:lang w:val="en-US" w:eastAsia="zh-CN" w:bidi="ar"/>
        </w:rPr>
        <w:t xml:space="preserve"> 物流设备应符合</w:t>
      </w:r>
      <w:r>
        <w:rPr>
          <w:rFonts w:hint="eastAsia" w:ascii="宋体" w:hAnsi="宋体" w:eastAsia="宋体" w:cs="宋体"/>
          <w:strike w:val="0"/>
          <w:dstrike w:val="0"/>
          <w:snapToGrid w:val="0"/>
          <w:color w:val="000000"/>
          <w:spacing w:val="1"/>
          <w:kern w:val="0"/>
          <w:sz w:val="24"/>
          <w:szCs w:val="24"/>
          <w:highlight w:val="none"/>
          <w:lang w:val="en-US" w:eastAsia="zh-CN"/>
        </w:rPr>
        <w:t>下列</w:t>
      </w:r>
      <w:r>
        <w:rPr>
          <w:rFonts w:ascii="宋体" w:hAnsi="宋体" w:eastAsia="宋体" w:cs="宋体"/>
          <w:kern w:val="0"/>
          <w:sz w:val="24"/>
          <w:szCs w:val="24"/>
          <w:highlight w:val="none"/>
          <w:lang w:val="en-US" w:eastAsia="zh-CN" w:bidi="ar"/>
        </w:rPr>
        <w:t>规定</w:t>
      </w:r>
      <w:r>
        <w:rPr>
          <w:rFonts w:hint="eastAsia" w:ascii="宋体" w:hAnsi="宋体" w:eastAsia="宋体" w:cs="宋体"/>
          <w:kern w:val="0"/>
          <w:sz w:val="24"/>
          <w:szCs w:val="24"/>
          <w:highlight w:val="none"/>
          <w:lang w:val="en-US" w:eastAsia="zh-CN" w:bidi="ar"/>
        </w:rPr>
        <w:t>：</w:t>
      </w:r>
      <w:bookmarkEnd w:id="52"/>
    </w:p>
    <w:p w14:paraId="285FD070">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1. 设备应采用物联网技术，实时接收和显示物流运输设备的坐标信息，并应具备设备位置动态追踪与管控的功能；</w:t>
      </w:r>
    </w:p>
    <w:p w14:paraId="1777B5F7">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2. 设备应基于排产任务计划及运输物料的数字化标识，自动规划最优运输路径，精准对接各工序工位；</w:t>
      </w:r>
    </w:p>
    <w:p w14:paraId="19A3C832">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3. 应能自动采集运输任务完成情况、运输时长、设备运行状态等数据，上传至制造执行系统；</w:t>
      </w:r>
    </w:p>
    <w:p w14:paraId="760D25E9">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4. 应具备安全防护功能，应配备防撞、避障装置，确保运输过程中人员、设备及构件的安全。</w:t>
      </w:r>
    </w:p>
    <w:p w14:paraId="4B86D280">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 xml:space="preserve">6.2.11  </w:t>
      </w:r>
      <w:r>
        <w:rPr>
          <w:rFonts w:ascii="Segoe UI Emoji" w:hAnsi="Segoe UI Emoji" w:eastAsia="Segoe UI Emoji" w:cs="Segoe UI Emoji"/>
          <w:i w:val="0"/>
          <w:iCs w:val="0"/>
          <w:caps w:val="0"/>
          <w:spacing w:val="0"/>
          <w:sz w:val="24"/>
          <w:szCs w:val="24"/>
          <w:highlight w:val="none"/>
        </w:rPr>
        <w:t>钢结构</w:t>
      </w:r>
      <w:r>
        <w:rPr>
          <w:rFonts w:hint="eastAsia" w:ascii="Segoe UI Emoji" w:hAnsi="Segoe UI Emoji" w:eastAsia="宋体" w:cs="Segoe UI Emoji"/>
          <w:i w:val="0"/>
          <w:iCs w:val="0"/>
          <w:caps w:val="0"/>
          <w:spacing w:val="0"/>
          <w:sz w:val="24"/>
          <w:szCs w:val="24"/>
          <w:highlight w:val="none"/>
          <w:lang w:val="en-US" w:eastAsia="zh-CN"/>
        </w:rPr>
        <w:t>智能</w:t>
      </w:r>
      <w:r>
        <w:rPr>
          <w:rFonts w:ascii="Segoe UI Emoji" w:hAnsi="Segoe UI Emoji" w:eastAsia="Segoe UI Emoji" w:cs="Segoe UI Emoji"/>
          <w:i w:val="0"/>
          <w:iCs w:val="0"/>
          <w:caps w:val="0"/>
          <w:spacing w:val="0"/>
          <w:sz w:val="24"/>
          <w:szCs w:val="24"/>
          <w:highlight w:val="none"/>
        </w:rPr>
        <w:t>检验设备可采用手持式、机器人式等形式，</w:t>
      </w:r>
      <w:r>
        <w:rPr>
          <w:rFonts w:hint="eastAsia" w:ascii="Segoe UI Emoji" w:hAnsi="Segoe UI Emoji" w:eastAsia="宋体" w:cs="Segoe UI Emoji"/>
          <w:i w:val="0"/>
          <w:iCs w:val="0"/>
          <w:caps w:val="0"/>
          <w:spacing w:val="0"/>
          <w:sz w:val="24"/>
          <w:szCs w:val="24"/>
          <w:highlight w:val="none"/>
          <w:lang w:val="en-US" w:eastAsia="zh-CN"/>
        </w:rPr>
        <w:t>并可通过</w:t>
      </w:r>
      <w:r>
        <w:rPr>
          <w:rFonts w:ascii="Segoe UI Emoji" w:hAnsi="Segoe UI Emoji" w:eastAsia="Segoe UI Emoji" w:cs="Segoe UI Emoji"/>
          <w:i w:val="0"/>
          <w:iCs w:val="0"/>
          <w:caps w:val="0"/>
          <w:spacing w:val="0"/>
          <w:sz w:val="24"/>
          <w:szCs w:val="24"/>
          <w:highlight w:val="none"/>
        </w:rPr>
        <w:t>专用工装胎架、移动地轨等辅助措施，能够</w:t>
      </w:r>
      <w:r>
        <w:rPr>
          <w:rFonts w:ascii="宋体" w:hAnsi="宋体" w:eastAsia="宋体" w:cs="宋体"/>
          <w:sz w:val="24"/>
          <w:szCs w:val="24"/>
          <w:highlight w:val="none"/>
        </w:rPr>
        <w:t>满足</w:t>
      </w:r>
      <w:r>
        <w:rPr>
          <w:rFonts w:ascii="Segoe UI Emoji" w:hAnsi="Segoe UI Emoji" w:eastAsia="Segoe UI Emoji" w:cs="Segoe UI Emoji"/>
          <w:i w:val="0"/>
          <w:iCs w:val="0"/>
          <w:caps w:val="0"/>
          <w:spacing w:val="0"/>
          <w:sz w:val="24"/>
          <w:szCs w:val="24"/>
          <w:highlight w:val="none"/>
        </w:rPr>
        <w:t>不同规格、不同类型</w:t>
      </w:r>
      <w:r>
        <w:rPr>
          <w:rFonts w:hint="eastAsia" w:ascii="Segoe UI Emoji" w:hAnsi="Segoe UI Emoji" w:eastAsia="宋体" w:cs="Segoe UI Emoji"/>
          <w:i w:val="0"/>
          <w:iCs w:val="0"/>
          <w:caps w:val="0"/>
          <w:spacing w:val="0"/>
          <w:sz w:val="24"/>
          <w:szCs w:val="24"/>
          <w:highlight w:val="none"/>
          <w:lang w:val="en-US" w:eastAsia="zh-CN"/>
        </w:rPr>
        <w:t>钢</w:t>
      </w:r>
      <w:r>
        <w:rPr>
          <w:rFonts w:ascii="Segoe UI Emoji" w:hAnsi="Segoe UI Emoji" w:eastAsia="Segoe UI Emoji" w:cs="Segoe UI Emoji"/>
          <w:i w:val="0"/>
          <w:iCs w:val="0"/>
          <w:caps w:val="0"/>
          <w:spacing w:val="0"/>
          <w:sz w:val="24"/>
          <w:szCs w:val="24"/>
          <w:highlight w:val="none"/>
        </w:rPr>
        <w:t>构件的</w:t>
      </w:r>
      <w:r>
        <w:rPr>
          <w:rFonts w:hint="eastAsia" w:ascii="Segoe UI Emoji" w:hAnsi="Segoe UI Emoji" w:eastAsia="宋体" w:cs="Segoe UI Emoji"/>
          <w:i w:val="0"/>
          <w:iCs w:val="0"/>
          <w:caps w:val="0"/>
          <w:spacing w:val="0"/>
          <w:sz w:val="24"/>
          <w:szCs w:val="24"/>
          <w:highlight w:val="none"/>
          <w:lang w:val="en-US" w:eastAsia="zh-CN"/>
        </w:rPr>
        <w:t>数字化</w:t>
      </w:r>
      <w:r>
        <w:rPr>
          <w:rFonts w:ascii="Segoe UI Emoji" w:hAnsi="Segoe UI Emoji" w:eastAsia="Segoe UI Emoji" w:cs="Segoe UI Emoji"/>
          <w:i w:val="0"/>
          <w:iCs w:val="0"/>
          <w:caps w:val="0"/>
          <w:spacing w:val="0"/>
          <w:sz w:val="24"/>
          <w:szCs w:val="24"/>
          <w:highlight w:val="none"/>
        </w:rPr>
        <w:t>检测作业</w:t>
      </w:r>
      <w:r>
        <w:rPr>
          <w:rFonts w:hint="eastAsia" w:ascii="宋体" w:hAnsi="宋体" w:eastAsia="宋体" w:cs="宋体"/>
          <w:strike w:val="0"/>
          <w:dstrike w:val="0"/>
          <w:snapToGrid w:val="0"/>
          <w:color w:val="000000"/>
          <w:spacing w:val="1"/>
          <w:kern w:val="0"/>
          <w:sz w:val="24"/>
          <w:szCs w:val="24"/>
          <w:highlight w:val="none"/>
          <w:lang w:val="en-US" w:eastAsia="zh-CN"/>
        </w:rPr>
        <w:t>。</w:t>
      </w:r>
    </w:p>
    <w:p w14:paraId="0E67F6A2">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trike w:val="0"/>
          <w:dstrike w:val="0"/>
          <w:snapToGrid w:val="0"/>
          <w:color w:val="000000"/>
          <w:spacing w:val="1"/>
          <w:kern w:val="0"/>
          <w:sz w:val="24"/>
          <w:szCs w:val="24"/>
          <w:highlight w:val="none"/>
          <w:lang w:val="en-US" w:eastAsia="zh-CN"/>
        </w:rPr>
        <w:t>6.2.12  钢</w:t>
      </w:r>
      <w:r>
        <w:rPr>
          <w:rFonts w:ascii="Segoe UI Emoji" w:hAnsi="Segoe UI Emoji" w:eastAsia="Segoe UI Emoji" w:cs="Segoe UI Emoji"/>
          <w:i w:val="0"/>
          <w:iCs w:val="0"/>
          <w:caps w:val="0"/>
          <w:spacing w:val="0"/>
          <w:sz w:val="24"/>
          <w:szCs w:val="24"/>
          <w:highlight w:val="none"/>
        </w:rPr>
        <w:t>结构</w:t>
      </w:r>
      <w:r>
        <w:rPr>
          <w:rFonts w:hint="eastAsia" w:ascii="宋体" w:hAnsi="宋体" w:eastAsia="宋体" w:cs="宋体"/>
          <w:strike w:val="0"/>
          <w:dstrike w:val="0"/>
          <w:snapToGrid w:val="0"/>
          <w:color w:val="000000"/>
          <w:spacing w:val="1"/>
          <w:kern w:val="0"/>
          <w:sz w:val="24"/>
          <w:szCs w:val="24"/>
          <w:highlight w:val="none"/>
          <w:lang w:val="en-US" w:eastAsia="zh-CN"/>
        </w:rPr>
        <w:t>智能检测设备</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应将</w:t>
      </w:r>
      <w:r>
        <w:rPr>
          <w:rFonts w:hint="eastAsia" w:ascii="宋体" w:hAnsi="宋体" w:eastAsia="宋体" w:cs="宋体"/>
          <w:strike w:val="0"/>
          <w:dstrike w:val="0"/>
          <w:snapToGrid w:val="0"/>
          <w:color w:val="000000"/>
          <w:spacing w:val="1"/>
          <w:kern w:val="0"/>
          <w:sz w:val="24"/>
          <w:szCs w:val="24"/>
          <w:highlight w:val="none"/>
          <w:lang w:val="en-US" w:eastAsia="zh-CN"/>
        </w:rPr>
        <w:t>检测数据实时、完整导入质量检测数据库</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并符合</w:t>
      </w:r>
      <w:r>
        <w:rPr>
          <w:rFonts w:hint="eastAsia" w:ascii="宋体" w:hAnsi="宋体" w:eastAsia="宋体" w:cs="宋体"/>
          <w:strike w:val="0"/>
          <w:dstrike w:val="0"/>
          <w:snapToGrid w:val="0"/>
          <w:color w:val="000000"/>
          <w:spacing w:val="1"/>
          <w:kern w:val="0"/>
          <w:sz w:val="24"/>
          <w:szCs w:val="24"/>
          <w:highlight w:val="none"/>
          <w:lang w:val="en-US" w:eastAsia="zh-CN"/>
        </w:rPr>
        <w:t>下列规定：</w:t>
      </w:r>
    </w:p>
    <w:p w14:paraId="330E4144">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1.</w:t>
      </w:r>
      <w:r>
        <w:rPr>
          <w:rFonts w:hint="eastAsia" w:ascii="宋体" w:hAnsi="宋体" w:eastAsia="宋体" w:cs="宋体"/>
          <w:strike w:val="0"/>
          <w:dstrike w:val="0"/>
          <w:snapToGrid w:val="0"/>
          <w:color w:val="000000"/>
          <w:spacing w:val="1"/>
          <w:kern w:val="0"/>
          <w:sz w:val="24"/>
          <w:szCs w:val="24"/>
          <w:highlight w:val="none"/>
          <w:lang w:val="en-US" w:eastAsia="zh-CN"/>
        </w:rPr>
        <w:t>设备应具备高精度、高效率、高稳定性的技术特点，检测精度应经过相关部门的校准；</w:t>
      </w:r>
    </w:p>
    <w:p w14:paraId="03894403">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2.</w:t>
      </w:r>
      <w:r>
        <w:rPr>
          <w:rFonts w:ascii="宋体" w:hAnsi="宋体" w:eastAsia="宋体" w:cs="宋体"/>
          <w:sz w:val="24"/>
          <w:szCs w:val="24"/>
          <w:highlight w:val="none"/>
        </w:rPr>
        <w:t>应将构件实际检测数据与 BIM 模型中的理论</w:t>
      </w:r>
      <w:r>
        <w:rPr>
          <w:rFonts w:hint="eastAsia" w:ascii="宋体" w:hAnsi="宋体" w:eastAsia="宋体" w:cs="宋体"/>
          <w:sz w:val="24"/>
          <w:szCs w:val="24"/>
          <w:highlight w:val="none"/>
          <w:lang w:val="en-US" w:eastAsia="zh-CN"/>
        </w:rPr>
        <w:t>坐标</w:t>
      </w:r>
      <w:r>
        <w:rPr>
          <w:rFonts w:ascii="宋体" w:hAnsi="宋体" w:eastAsia="宋体" w:cs="宋体"/>
          <w:sz w:val="24"/>
          <w:szCs w:val="24"/>
          <w:highlight w:val="none"/>
        </w:rPr>
        <w:t>数据进行比对分析，</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应</w:t>
      </w:r>
      <w:r>
        <w:rPr>
          <w:rFonts w:ascii="宋体" w:hAnsi="宋体" w:eastAsia="宋体" w:cs="宋体"/>
          <w:sz w:val="24"/>
          <w:szCs w:val="24"/>
          <w:highlight w:val="none"/>
        </w:rPr>
        <w:t>自动识别偏差项</w:t>
      </w:r>
      <w:r>
        <w:rPr>
          <w:rFonts w:hint="eastAsia" w:ascii="宋体" w:hAnsi="宋体" w:eastAsia="宋体" w:cs="宋体"/>
          <w:sz w:val="24"/>
          <w:szCs w:val="24"/>
          <w:highlight w:val="none"/>
          <w:lang w:val="en-US" w:eastAsia="zh-CN"/>
        </w:rPr>
        <w:t>；</w:t>
      </w:r>
    </w:p>
    <w:p w14:paraId="416A7429">
      <w:pPr>
        <w:keepNext w:val="0"/>
        <w:keepLines w:val="0"/>
        <w:pageBreakBefore w:val="0"/>
        <w:numPr>
          <w:ilvl w:val="0"/>
          <w:numId w:val="0"/>
        </w:numPr>
        <w:wordWrap/>
        <w:overflowPunct/>
        <w:topLinePunct w:val="0"/>
        <w:bidi w:val="0"/>
        <w:spacing w:line="360" w:lineRule="auto"/>
        <w:ind w:firstLine="480" w:firstLineChars="200"/>
        <w:jc w:val="left"/>
        <w:rPr>
          <w:rFonts w:hint="eastAsia" w:ascii="宋体" w:hAnsi="宋体" w:eastAsia="宋体" w:cs="宋体"/>
          <w:strike w:val="0"/>
          <w:dstrike w:val="0"/>
          <w:snapToGrid w:val="0"/>
          <w:color w:val="000000"/>
          <w:spacing w:val="1"/>
          <w:kern w:val="0"/>
          <w:sz w:val="24"/>
          <w:szCs w:val="24"/>
          <w:highlight w:val="none"/>
          <w:lang w:val="en-US" w:eastAsia="zh-CN"/>
        </w:rPr>
      </w:pPr>
      <w:r>
        <w:rPr>
          <w:rFonts w:hint="eastAsia" w:ascii="宋体" w:hAnsi="宋体" w:eastAsia="宋体" w:cs="宋体"/>
          <w:sz w:val="24"/>
          <w:szCs w:val="24"/>
          <w:highlight w:val="none"/>
          <w:lang w:val="en-US" w:eastAsia="zh-CN"/>
        </w:rPr>
        <w:t xml:space="preserve">3. </w:t>
      </w:r>
      <w:r>
        <w:rPr>
          <w:rFonts w:ascii="宋体" w:hAnsi="宋体" w:eastAsia="宋体" w:cs="宋体"/>
          <w:sz w:val="24"/>
          <w:szCs w:val="24"/>
          <w:highlight w:val="none"/>
        </w:rPr>
        <w:t>焊缝无损检测</w:t>
      </w:r>
      <w:r>
        <w:rPr>
          <w:rFonts w:hint="eastAsia" w:ascii="宋体" w:hAnsi="宋体" w:eastAsia="宋体" w:cs="宋体"/>
          <w:sz w:val="24"/>
          <w:szCs w:val="24"/>
          <w:highlight w:val="none"/>
          <w:lang w:val="en-US" w:eastAsia="zh-CN"/>
        </w:rPr>
        <w:t>结果</w:t>
      </w:r>
      <w:r>
        <w:rPr>
          <w:rFonts w:ascii="宋体" w:hAnsi="宋体" w:eastAsia="宋体" w:cs="宋体"/>
          <w:sz w:val="24"/>
          <w:szCs w:val="24"/>
          <w:highlight w:val="none"/>
        </w:rPr>
        <w:t>应在焊缝质量检测报告中附缺陷影像</w:t>
      </w:r>
      <w:r>
        <w:rPr>
          <w:rFonts w:hint="eastAsia" w:ascii="宋体" w:hAnsi="宋体" w:eastAsia="宋体" w:cs="宋体"/>
          <w:sz w:val="24"/>
          <w:szCs w:val="24"/>
          <w:highlight w:val="none"/>
          <w:lang w:val="en-US" w:eastAsia="zh-CN"/>
        </w:rPr>
        <w:t>图，</w:t>
      </w:r>
      <w:r>
        <w:rPr>
          <w:rFonts w:ascii="宋体" w:hAnsi="宋体" w:eastAsia="宋体" w:cs="宋体"/>
          <w:sz w:val="24"/>
          <w:szCs w:val="24"/>
          <w:highlight w:val="none"/>
        </w:rPr>
        <w:t>同步生成基于构件 BIM 模型的焊缝缺陷位置标注图</w:t>
      </w:r>
      <w:r>
        <w:rPr>
          <w:rFonts w:hint="eastAsia" w:ascii="宋体" w:hAnsi="宋体" w:eastAsia="宋体" w:cs="宋体"/>
          <w:strike w:val="0"/>
          <w:dstrike w:val="0"/>
          <w:snapToGrid w:val="0"/>
          <w:color w:val="000000"/>
          <w:spacing w:val="1"/>
          <w:kern w:val="0"/>
          <w:sz w:val="24"/>
          <w:szCs w:val="24"/>
          <w:highlight w:val="none"/>
          <w:lang w:val="en-US" w:eastAsia="zh-CN"/>
        </w:rPr>
        <w:t>。</w:t>
      </w:r>
    </w:p>
    <w:p w14:paraId="06264232">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spacing w:val="1"/>
          <w:kern w:val="0"/>
          <w:sz w:val="24"/>
          <w:szCs w:val="24"/>
          <w:highlight w:val="none"/>
          <w:lang w:val="en-US" w:eastAsia="zh-CN"/>
        </w:rPr>
        <w:t>6.2.13</w:t>
      </w:r>
      <w:r>
        <w:rPr>
          <w:rFonts w:hint="default" w:ascii="宋体" w:hAnsi="宋体" w:eastAsia="宋体" w:cs="宋体"/>
          <w:strike w:val="0"/>
          <w:dstrike w:val="0"/>
          <w:snapToGrid w:val="0"/>
          <w:color w:val="000000"/>
          <w:spacing w:val="1"/>
          <w:kern w:val="0"/>
          <w:sz w:val="24"/>
          <w:szCs w:val="24"/>
          <w:highlight w:val="none"/>
          <w:lang w:val="en-US" w:eastAsia="zh-CN"/>
        </w:rPr>
        <w:t xml:space="preserve"> </w:t>
      </w:r>
      <w:r>
        <w:rPr>
          <w:rFonts w:hint="eastAsia" w:ascii="宋体" w:hAnsi="宋体" w:eastAsia="宋体" w:cs="宋体"/>
          <w:strike w:val="0"/>
          <w:dstrike w:val="0"/>
          <w:snapToGrid w:val="0"/>
          <w:color w:val="000000"/>
          <w:spacing w:val="1"/>
          <w:kern w:val="0"/>
          <w:sz w:val="24"/>
          <w:szCs w:val="24"/>
          <w:highlight w:val="none"/>
          <w:lang w:val="en-US" w:eastAsia="zh-CN"/>
        </w:rPr>
        <w:t xml:space="preserve"> 钢结构预拼装</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作业可基于三维坐标测量设备和扫描分析软件，开展数字化虚拟预拼装。</w:t>
      </w:r>
    </w:p>
    <w:p w14:paraId="04F8FDC5">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6.2.14 智能设备应支持模块化功能扩展，应预留接口与仪器仪表安装空间，根据生产需求新增或升级功能模块。</w:t>
      </w:r>
    </w:p>
    <w:p w14:paraId="1CBDB446">
      <w:pPr>
        <w:keepNext w:val="0"/>
        <w:keepLines w:val="0"/>
        <w:pageBreakBefore w:val="0"/>
        <w:widowControl/>
        <w:kinsoku w:val="0"/>
        <w:wordWrap/>
        <w:overflowPunct/>
        <w:topLinePunct w:val="0"/>
        <w:autoSpaceDE w:val="0"/>
        <w:autoSpaceDN w:val="0"/>
        <w:bidi w:val="0"/>
        <w:adjustRightInd w:val="0"/>
        <w:snapToGrid w:val="0"/>
        <w:spacing w:before="194" w:line="360" w:lineRule="auto"/>
        <w:jc w:val="both"/>
        <w:textAlignment w:val="baseline"/>
        <w:outlineLvl w:val="9"/>
        <w:rPr>
          <w:rFonts w:hint="eastAsia" w:ascii="Times New Roman" w:hAnsi="Times New Roman" w:eastAsia="Times New Roman" w:cs="Times New Roman"/>
          <w:b/>
          <w:bCs/>
          <w:snapToGrid w:val="0"/>
          <w:color w:val="000000"/>
          <w:spacing w:val="-4"/>
          <w:kern w:val="0"/>
          <w:sz w:val="24"/>
          <w:szCs w:val="24"/>
          <w:highlight w:val="none"/>
          <w:lang w:val="en-US" w:eastAsia="zh-CN"/>
        </w:rPr>
      </w:pPr>
    </w:p>
    <w:p w14:paraId="59226247">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eastAsia" w:ascii="Times New Roman" w:hAnsi="Times New Roman" w:eastAsia="Times New Roman" w:cs="Times New Roman"/>
          <w:b/>
          <w:bCs/>
          <w:snapToGrid w:val="0"/>
          <w:color w:val="000000"/>
          <w:spacing w:val="-4"/>
          <w:kern w:val="0"/>
          <w:sz w:val="24"/>
          <w:szCs w:val="24"/>
          <w:highlight w:val="none"/>
          <w:lang w:val="en-US" w:eastAsia="zh-CN"/>
        </w:rPr>
      </w:pPr>
      <w:bookmarkStart w:id="53" w:name="_Toc21819"/>
      <w:r>
        <w:rPr>
          <w:rFonts w:hint="eastAsia" w:ascii="Times New Roman" w:hAnsi="Times New Roman" w:eastAsia="Times New Roman" w:cs="Times New Roman"/>
          <w:b/>
          <w:bCs/>
          <w:snapToGrid w:val="0"/>
          <w:color w:val="000000"/>
          <w:spacing w:val="-4"/>
          <w:kern w:val="0"/>
          <w:sz w:val="24"/>
          <w:szCs w:val="24"/>
          <w:highlight w:val="none"/>
          <w:lang w:val="en-US" w:eastAsia="zh-CN"/>
        </w:rPr>
        <w:t>6.3 生产线</w:t>
      </w:r>
      <w:bookmarkEnd w:id="53"/>
    </w:p>
    <w:p w14:paraId="6EFAE224">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6.3.1</w:t>
      </w:r>
      <w:r>
        <w:rPr>
          <w:rFonts w:hint="default" w:ascii="宋体" w:hAnsi="宋体" w:eastAsia="宋体" w:cs="宋体"/>
          <w:snapToGrid w:val="0"/>
          <w:color w:val="000000"/>
          <w:spacing w:val="1"/>
          <w:kern w:val="0"/>
          <w:sz w:val="24"/>
          <w:szCs w:val="24"/>
          <w:highlight w:val="none"/>
          <w:lang w:val="en-US" w:eastAsia="zh-CN"/>
        </w:rPr>
        <w:t xml:space="preserve"> </w:t>
      </w:r>
      <w:r>
        <w:rPr>
          <w:rFonts w:hint="eastAsia" w:ascii="宋体" w:hAnsi="宋体" w:eastAsia="宋体" w:cs="宋体"/>
          <w:snapToGrid w:val="0"/>
          <w:color w:val="000000"/>
          <w:spacing w:val="1"/>
          <w:kern w:val="0"/>
          <w:sz w:val="24"/>
          <w:szCs w:val="24"/>
          <w:highlight w:val="none"/>
          <w:lang w:val="en-US" w:eastAsia="zh-CN"/>
        </w:rPr>
        <w:t>箱形构件、焊接H型钢的制作应采用智能生产线，生产线应按照工艺流程将各工序设备进行有序排列，并通过输运单元进行自动化输送、翻转，形成组立、焊接、端面加工等工序的流水线作业；</w:t>
      </w:r>
    </w:p>
    <w:p w14:paraId="77E9D899">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6.3.2</w:t>
      </w:r>
      <w:r>
        <w:rPr>
          <w:rFonts w:hint="default" w:ascii="宋体" w:hAnsi="宋体" w:eastAsia="宋体" w:cs="宋体"/>
          <w:snapToGrid w:val="0"/>
          <w:color w:val="000000"/>
          <w:spacing w:val="1"/>
          <w:kern w:val="0"/>
          <w:sz w:val="24"/>
          <w:szCs w:val="24"/>
          <w:highlight w:val="none"/>
          <w:lang w:val="en-US" w:eastAsia="zh-CN"/>
        </w:rPr>
        <w:t xml:space="preserve"> </w:t>
      </w:r>
      <w:r>
        <w:rPr>
          <w:rFonts w:hint="eastAsia" w:ascii="宋体" w:hAnsi="宋体" w:eastAsia="宋体" w:cs="宋体"/>
          <w:snapToGrid w:val="0"/>
          <w:color w:val="000000"/>
          <w:spacing w:val="1"/>
          <w:kern w:val="0"/>
          <w:sz w:val="24"/>
          <w:szCs w:val="24"/>
          <w:highlight w:val="none"/>
          <w:lang w:val="en-US" w:eastAsia="zh-CN"/>
        </w:rPr>
        <w:t>钢结构桥梁板单元的装配与焊接，应采用智能组焊生产线，生产线应配置板单元装配设备和自动化焊接设备，实现打磨、定位、装配、焊接流水线作业。</w:t>
      </w:r>
    </w:p>
    <w:p w14:paraId="319F6B0D">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kern w:val="0"/>
          <w:sz w:val="24"/>
          <w:szCs w:val="24"/>
          <w:highlight w:val="none"/>
          <w:lang w:val="en-US" w:eastAsia="zh-CN" w:bidi="ar"/>
        </w:rPr>
        <w:t>6</w:t>
      </w:r>
      <w:r>
        <w:rPr>
          <w:rFonts w:ascii="宋体" w:hAnsi="宋体" w:eastAsia="宋体" w:cs="宋体"/>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3</w:t>
      </w:r>
      <w:r>
        <w:rPr>
          <w:rFonts w:ascii="宋体" w:hAnsi="宋体" w:eastAsia="宋体" w:cs="宋体"/>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3</w:t>
      </w:r>
      <w:r>
        <w:rPr>
          <w:rFonts w:ascii="宋体" w:hAnsi="宋体" w:eastAsia="宋体" w:cs="宋体"/>
          <w:kern w:val="0"/>
          <w:sz w:val="24"/>
          <w:szCs w:val="24"/>
          <w:highlight w:val="none"/>
          <w:lang w:val="en-US" w:eastAsia="zh-CN" w:bidi="ar"/>
        </w:rPr>
        <w:t xml:space="preserve"> </w:t>
      </w:r>
      <w:r>
        <w:rPr>
          <w:rFonts w:hint="eastAsia" w:ascii="宋体" w:hAnsi="宋体" w:eastAsia="宋体" w:cs="宋体"/>
          <w:snapToGrid w:val="0"/>
          <w:color w:val="000000"/>
          <w:spacing w:val="1"/>
          <w:kern w:val="0"/>
          <w:sz w:val="24"/>
          <w:szCs w:val="24"/>
          <w:highlight w:val="none"/>
          <w:lang w:val="en-US" w:eastAsia="zh-CN"/>
        </w:rPr>
        <w:t>智能生产线应配置可视化管控平台，平台应实时展示生产线运行状态、生产进度、设备利用率等核心指标，并应支持生产任务的远程调度。</w:t>
      </w:r>
    </w:p>
    <w:p w14:paraId="7F51B2B2">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6.3.4 智能生产线应建立工位间的协同联动机制，应确保工件自动流转、工序衔接及生产节拍动态适配。</w:t>
      </w:r>
    </w:p>
    <w:p w14:paraId="2D49295E">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6.3.5</w:t>
      </w:r>
      <w:r>
        <w:rPr>
          <w:rFonts w:hint="default" w:ascii="宋体" w:hAnsi="宋体" w:eastAsia="宋体" w:cs="宋体"/>
          <w:snapToGrid w:val="0"/>
          <w:color w:val="000000"/>
          <w:spacing w:val="1"/>
          <w:kern w:val="0"/>
          <w:sz w:val="24"/>
          <w:szCs w:val="24"/>
          <w:highlight w:val="none"/>
          <w:lang w:val="en-US" w:eastAsia="zh-CN"/>
        </w:rPr>
        <w:t xml:space="preserve"> </w:t>
      </w:r>
      <w:r>
        <w:rPr>
          <w:rFonts w:hint="eastAsia" w:ascii="宋体" w:hAnsi="宋体" w:eastAsia="宋体" w:cs="宋体"/>
          <w:snapToGrid w:val="0"/>
          <w:color w:val="000000"/>
          <w:spacing w:val="1"/>
          <w:kern w:val="0"/>
          <w:sz w:val="24"/>
          <w:szCs w:val="24"/>
          <w:highlight w:val="none"/>
          <w:lang w:val="en-US" w:eastAsia="zh-CN"/>
        </w:rPr>
        <w:t>钢结构智能生产线的工件数控输运单元，应根据工件重量进行高、中、低速自动切换。</w:t>
      </w:r>
    </w:p>
    <w:p w14:paraId="34BBAE9F">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6.3.6</w:t>
      </w:r>
      <w:r>
        <w:rPr>
          <w:rFonts w:hint="default" w:ascii="宋体" w:hAnsi="宋体" w:eastAsia="宋体" w:cs="宋体"/>
          <w:snapToGrid w:val="0"/>
          <w:color w:val="000000"/>
          <w:spacing w:val="1"/>
          <w:kern w:val="0"/>
          <w:sz w:val="24"/>
          <w:szCs w:val="24"/>
          <w:highlight w:val="none"/>
          <w:lang w:val="en-US" w:eastAsia="zh-CN"/>
        </w:rPr>
        <w:t xml:space="preserve"> </w:t>
      </w:r>
      <w:r>
        <w:rPr>
          <w:rFonts w:hint="eastAsia" w:ascii="宋体" w:hAnsi="宋体" w:eastAsia="宋体" w:cs="宋体"/>
          <w:snapToGrid w:val="0"/>
          <w:color w:val="000000"/>
          <w:spacing w:val="1"/>
          <w:kern w:val="0"/>
          <w:sz w:val="24"/>
          <w:szCs w:val="24"/>
          <w:highlight w:val="none"/>
          <w:lang w:val="en-US" w:eastAsia="zh-CN"/>
        </w:rPr>
        <w:t>钢结构智能生产线应设置工件缓存工位，并应满足工位间工件暂存与流转需求。</w:t>
      </w:r>
    </w:p>
    <w:p w14:paraId="092D416D">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6.3.7 智能生产线宜集成数字孪生模块，基于三维模型实现生产过程模拟、运行状态监控及异常预警。</w:t>
      </w:r>
    </w:p>
    <w:p w14:paraId="7E7BC01E">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6.3.8 智能生产线应建立统一的数据采集与传输体系，应确保设备运行数据、工艺参数、质量检测数据实时上传与结构化存储。</w:t>
      </w:r>
    </w:p>
    <w:p w14:paraId="50D6F0F4">
      <w:pPr>
        <w:rPr>
          <w:rFonts w:hint="eastAsia"/>
          <w:lang w:val="en-US" w:eastAsia="zh-CN"/>
        </w:rPr>
      </w:pPr>
    </w:p>
    <w:p w14:paraId="386DD9A3">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default" w:ascii="Times New Roman" w:hAnsi="Times New Roman" w:eastAsia="Times New Roman" w:cs="Times New Roman"/>
          <w:b/>
          <w:bCs/>
          <w:snapToGrid w:val="0"/>
          <w:color w:val="000000"/>
          <w:spacing w:val="-4"/>
          <w:kern w:val="0"/>
          <w:sz w:val="24"/>
          <w:szCs w:val="24"/>
          <w:highlight w:val="none"/>
          <w:lang w:val="en-US" w:eastAsia="zh-CN"/>
        </w:rPr>
      </w:pPr>
      <w:bookmarkStart w:id="54" w:name="_Toc30419"/>
      <w:bookmarkStart w:id="55" w:name="_Toc12710"/>
      <w:r>
        <w:rPr>
          <w:rFonts w:hint="eastAsia" w:ascii="Times New Roman" w:hAnsi="Times New Roman" w:eastAsia="Times New Roman" w:cs="Times New Roman"/>
          <w:b/>
          <w:bCs/>
          <w:snapToGrid w:val="0"/>
          <w:color w:val="000000"/>
          <w:spacing w:val="-4"/>
          <w:kern w:val="0"/>
          <w:sz w:val="24"/>
          <w:szCs w:val="24"/>
          <w:highlight w:val="none"/>
          <w:lang w:val="en-US" w:eastAsia="zh-CN"/>
        </w:rPr>
        <w:t>6.4</w:t>
      </w:r>
      <w:bookmarkEnd w:id="54"/>
      <w:r>
        <w:rPr>
          <w:rFonts w:hint="eastAsia" w:ascii="Times New Roman" w:hAnsi="Times New Roman" w:eastAsia="Times New Roman" w:cs="Times New Roman"/>
          <w:b/>
          <w:bCs/>
          <w:snapToGrid w:val="0"/>
          <w:color w:val="000000"/>
          <w:spacing w:val="-4"/>
          <w:kern w:val="0"/>
          <w:sz w:val="24"/>
          <w:szCs w:val="24"/>
          <w:highlight w:val="none"/>
          <w:lang w:val="en-US" w:eastAsia="zh-CN"/>
        </w:rPr>
        <w:t xml:space="preserve"> 设备管理</w:t>
      </w:r>
      <w:bookmarkEnd w:id="55"/>
    </w:p>
    <w:p w14:paraId="30079C49">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6.4.1 钢结构制造工厂应通过设备管理系统对全厂设备的运行状态、工艺参数等信息进行记录、追溯与分析，设备管理系统应包括设备台账、设备产能分析、运行状态监控、设备维护、作业者绩效管理等模块。</w:t>
      </w:r>
    </w:p>
    <w:p w14:paraId="39268E68">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6.4.2 设备产能分析模块应实时采集设备运行参数、负载状态、故障信息等数据，应通过可视化模块直观展示设备运行状态。</w:t>
      </w:r>
    </w:p>
    <w:p w14:paraId="05CCD2EB">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6.4.3 设备维护模块应对设备利用率、故障率、维护成本等指标进行自动核算，应生成分析报表，辅助管理人员优化设备运维策略与生产调度计划。</w:t>
      </w:r>
    </w:p>
    <w:p w14:paraId="1BC8442F">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6.4.4 设备维护模块应基于设备运行数据自动生成预防性维护计划；维护计划应明确维护周期、维护内容与责任人，并同步归档设备维护保养及维修记录；记录应涵盖维护周期、耗材更换、故障原因、处理方案及责任人等信息，形成设备全生命周期维护档案。</w:t>
      </w:r>
    </w:p>
    <w:p w14:paraId="13096368">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6.4.5 作业者绩效管理模块应记录作业者有效作业时长、完成任务量等数据，为作业者考核提供数据支撑。</w:t>
      </w:r>
    </w:p>
    <w:p w14:paraId="045688AF">
      <w:pPr>
        <w:pStyle w:val="6"/>
        <w:keepNext w:val="0"/>
        <w:keepLines w:val="0"/>
        <w:pageBreakBefore w:val="0"/>
        <w:wordWrap/>
        <w:overflowPunct/>
        <w:topLinePunct w:val="0"/>
        <w:bidi w:val="0"/>
        <w:spacing w:line="360" w:lineRule="auto"/>
        <w:rPr>
          <w:rFonts w:hint="default"/>
          <w:highlight w:val="none"/>
          <w:lang w:val="en-US" w:eastAsia="zh-CN"/>
        </w:rPr>
      </w:pPr>
    </w:p>
    <w:p w14:paraId="7D0032B0">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0"/>
        <w:rPr>
          <w:rFonts w:hint="default" w:ascii="Times New Roman" w:hAnsi="Times New Roman" w:eastAsia="Times New Roman" w:cs="Times New Roman"/>
          <w:b/>
          <w:bCs/>
          <w:snapToGrid w:val="0"/>
          <w:color w:val="000000"/>
          <w:spacing w:val="-2"/>
          <w:kern w:val="0"/>
          <w:sz w:val="28"/>
          <w:szCs w:val="28"/>
          <w:highlight w:val="none"/>
          <w:lang w:val="en-US" w:eastAsia="zh-CN"/>
        </w:rPr>
      </w:pPr>
      <w:r>
        <w:rPr>
          <w:rFonts w:hint="eastAsia"/>
          <w:highlight w:val="none"/>
        </w:rPr>
        <w:br w:type="page"/>
      </w:r>
      <w:bookmarkStart w:id="56" w:name="_Toc24263"/>
      <w:bookmarkStart w:id="57" w:name="_Toc5214"/>
      <w:r>
        <w:rPr>
          <w:rFonts w:hint="eastAsia" w:ascii="Times New Roman" w:hAnsi="Times New Roman" w:eastAsia="Times New Roman" w:cs="Times New Roman"/>
          <w:b/>
          <w:bCs/>
          <w:snapToGrid w:val="0"/>
          <w:color w:val="000000"/>
          <w:spacing w:val="-2"/>
          <w:kern w:val="0"/>
          <w:sz w:val="28"/>
          <w:szCs w:val="28"/>
          <w:highlight w:val="none"/>
          <w:lang w:val="en-US" w:eastAsia="zh-CN"/>
        </w:rPr>
        <w:t xml:space="preserve">7 </w:t>
      </w:r>
      <w:bookmarkEnd w:id="56"/>
      <w:bookmarkEnd w:id="57"/>
      <w:r>
        <w:rPr>
          <w:rFonts w:hint="eastAsia" w:ascii="Times New Roman" w:hAnsi="Times New Roman" w:eastAsia="Times New Roman" w:cs="Times New Roman"/>
          <w:b/>
          <w:bCs/>
          <w:strike w:val="0"/>
          <w:dstrike w:val="0"/>
          <w:snapToGrid w:val="0"/>
          <w:color w:val="000000"/>
          <w:spacing w:val="-2"/>
          <w:kern w:val="0"/>
          <w:sz w:val="28"/>
          <w:szCs w:val="28"/>
          <w:highlight w:val="none"/>
          <w:lang w:val="en-US" w:eastAsia="zh-CN"/>
        </w:rPr>
        <w:t>物料管理系统</w:t>
      </w:r>
    </w:p>
    <w:p w14:paraId="562DE096">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eastAsia" w:ascii="Times New Roman" w:hAnsi="Times New Roman" w:eastAsia="Times New Roman" w:cs="Times New Roman"/>
          <w:b/>
          <w:bCs/>
          <w:snapToGrid w:val="0"/>
          <w:color w:val="000000"/>
          <w:spacing w:val="-4"/>
          <w:kern w:val="0"/>
          <w:sz w:val="24"/>
          <w:szCs w:val="24"/>
          <w:highlight w:val="none"/>
          <w:lang w:val="en-US" w:eastAsia="zh-CN"/>
        </w:rPr>
      </w:pPr>
      <w:bookmarkStart w:id="58" w:name="_Toc13630"/>
      <w:bookmarkStart w:id="59" w:name="_Toc26990"/>
      <w:r>
        <w:rPr>
          <w:rFonts w:hint="eastAsia" w:ascii="Times New Roman" w:hAnsi="Times New Roman" w:eastAsia="Times New Roman" w:cs="Times New Roman"/>
          <w:b/>
          <w:bCs/>
          <w:snapToGrid w:val="0"/>
          <w:color w:val="000000"/>
          <w:spacing w:val="-4"/>
          <w:kern w:val="0"/>
          <w:sz w:val="24"/>
          <w:szCs w:val="24"/>
          <w:highlight w:val="none"/>
          <w:lang w:val="en-US" w:eastAsia="zh-CN"/>
        </w:rPr>
        <w:t>7.1 一般规定</w:t>
      </w:r>
      <w:bookmarkEnd w:id="58"/>
      <w:bookmarkEnd w:id="59"/>
    </w:p>
    <w:p w14:paraId="1BC4CEAA">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bookmarkStart w:id="60" w:name="_Toc19429"/>
      <w:r>
        <w:rPr>
          <w:rFonts w:hint="eastAsia" w:ascii="宋体" w:hAnsi="宋体" w:eastAsia="宋体" w:cs="宋体"/>
          <w:snapToGrid w:val="0"/>
          <w:color w:val="000000"/>
          <w:spacing w:val="1"/>
          <w:kern w:val="0"/>
          <w:sz w:val="24"/>
          <w:szCs w:val="24"/>
          <w:highlight w:val="none"/>
          <w:lang w:val="en-US" w:eastAsia="zh-CN"/>
        </w:rPr>
        <w:t>7.1.1 钢结构制造工厂应通过物料管理系统，对车间物料数量、质量、状态变化进行记录、追溯与分析。</w:t>
      </w:r>
    </w:p>
    <w:p w14:paraId="25330AA0">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7.1.2 物料管理系统应与采购、仓储、生产等业务环节数据互通，应构建物料全流程闭环管理体系。</w:t>
      </w:r>
    </w:p>
    <w:p w14:paraId="2E42A0FA">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7.1.3 物料管理系统应具备物料入库验收、库存动态监控、出库审核等功能模块，应确保物料收发存数据的准确性。</w:t>
      </w:r>
    </w:p>
    <w:bookmarkEnd w:id="60"/>
    <w:p w14:paraId="0D67374E">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7.1.4 物料管理宜通过二维码、RFID等数字化标识技术，对物料进行标识；标识应与供应商信息、项目信息、制造单位及检验状态相关联。</w:t>
      </w:r>
    </w:p>
    <w:p w14:paraId="32DF48DE">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p>
    <w:p w14:paraId="4E549A4B">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eastAsia" w:ascii="Times New Roman" w:hAnsi="Times New Roman" w:eastAsia="Times New Roman" w:cs="Times New Roman"/>
          <w:b/>
          <w:bCs/>
          <w:snapToGrid w:val="0"/>
          <w:color w:val="000000"/>
          <w:spacing w:val="-4"/>
          <w:kern w:val="0"/>
          <w:sz w:val="24"/>
          <w:szCs w:val="24"/>
          <w:highlight w:val="none"/>
          <w:lang w:val="en-US" w:eastAsia="zh-CN"/>
        </w:rPr>
      </w:pPr>
      <w:bookmarkStart w:id="61" w:name="_Toc9395"/>
      <w:bookmarkStart w:id="62" w:name="_Toc22625"/>
      <w:bookmarkStart w:id="63" w:name="_Toc24339"/>
      <w:r>
        <w:rPr>
          <w:rFonts w:hint="eastAsia" w:ascii="Times New Roman" w:hAnsi="Times New Roman" w:eastAsia="Times New Roman" w:cs="Times New Roman"/>
          <w:b/>
          <w:bCs/>
          <w:snapToGrid w:val="0"/>
          <w:color w:val="000000"/>
          <w:spacing w:val="-4"/>
          <w:kern w:val="0"/>
          <w:sz w:val="24"/>
          <w:szCs w:val="24"/>
          <w:highlight w:val="none"/>
          <w:lang w:val="en-US" w:eastAsia="zh-CN"/>
        </w:rPr>
        <w:t>7.2 物料管理</w:t>
      </w:r>
      <w:bookmarkEnd w:id="61"/>
      <w:bookmarkEnd w:id="62"/>
      <w:bookmarkEnd w:id="63"/>
    </w:p>
    <w:p w14:paraId="4E27B7D3">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7.2.1 钢结构制造工厂应通过物料管理系统，对各类物料的规格型号、标准、生产批次、供应商信息等属性进行结构化存储与管理。</w:t>
      </w:r>
    </w:p>
    <w:p w14:paraId="4EF0D592">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7.2.2 管理人员应通过物料管理系统，对物料的入库验收数据、库存位置信息、出库记录进行实时录入与动态更新。</w:t>
      </w:r>
    </w:p>
    <w:p w14:paraId="63C8CAA7">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7.2.3 钢结构制造工厂应建立物料质量信息关联机制，应将物料质量证明文件、检验数据同步至物料管理系统，确保质量可追溯。</w:t>
      </w:r>
    </w:p>
    <w:p w14:paraId="022DD87B">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7.2.4 物料管理系统应具备库存预警功能，当物料库存低于安全阈值或超出积压预警值时，应自动触发提醒并推送至相关物料管理人员。</w:t>
      </w:r>
    </w:p>
    <w:p w14:paraId="765E7BF0">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eastAsia" w:ascii="Times New Roman" w:hAnsi="Times New Roman" w:eastAsia="Times New Roman" w:cs="Times New Roman"/>
          <w:b/>
          <w:bCs/>
          <w:snapToGrid w:val="0"/>
          <w:color w:val="000000"/>
          <w:spacing w:val="-4"/>
          <w:kern w:val="0"/>
          <w:sz w:val="24"/>
          <w:szCs w:val="24"/>
          <w:highlight w:val="none"/>
          <w:lang w:val="en-US" w:eastAsia="zh-CN"/>
        </w:rPr>
      </w:pPr>
    </w:p>
    <w:p w14:paraId="03FFE9CC">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eastAsia"/>
          <w:highlight w:val="none"/>
        </w:rPr>
      </w:pPr>
      <w:bookmarkStart w:id="64" w:name="_Toc6281"/>
      <w:r>
        <w:rPr>
          <w:rFonts w:hint="eastAsia" w:ascii="Times New Roman" w:hAnsi="Times New Roman" w:eastAsia="Times New Roman" w:cs="Times New Roman"/>
          <w:b/>
          <w:bCs/>
          <w:snapToGrid w:val="0"/>
          <w:color w:val="000000"/>
          <w:spacing w:val="-4"/>
          <w:kern w:val="0"/>
          <w:sz w:val="24"/>
          <w:szCs w:val="24"/>
          <w:highlight w:val="none"/>
          <w:lang w:val="en-US" w:eastAsia="zh-CN"/>
        </w:rPr>
        <w:t>7.4 物料</w:t>
      </w:r>
      <w:r>
        <w:rPr>
          <w:rFonts w:hint="eastAsia" w:ascii="Times New Roman" w:hAnsi="Times New Roman" w:eastAsia="Times New Roman" w:cs="Times New Roman"/>
          <w:b/>
          <w:bCs/>
          <w:strike w:val="0"/>
          <w:dstrike w:val="0"/>
          <w:snapToGrid w:val="0"/>
          <w:color w:val="000000"/>
          <w:spacing w:val="-4"/>
          <w:kern w:val="0"/>
          <w:sz w:val="24"/>
          <w:szCs w:val="24"/>
          <w:highlight w:val="none"/>
          <w:lang w:val="en-US" w:eastAsia="zh-CN"/>
        </w:rPr>
        <w:t>配送</w:t>
      </w:r>
      <w:bookmarkEnd w:id="64"/>
    </w:p>
    <w:p w14:paraId="2E04207B">
      <w:pPr>
        <w:keepNext w:val="0"/>
        <w:keepLines w:val="0"/>
        <w:pageBreakBefore w:val="0"/>
        <w:numPr>
          <w:ilvl w:val="0"/>
          <w:numId w:val="0"/>
        </w:numPr>
        <w:wordWrap/>
        <w:overflowPunct/>
        <w:topLinePunct w:val="0"/>
        <w:bidi w:val="0"/>
        <w:spacing w:line="360" w:lineRule="auto"/>
        <w:jc w:val="left"/>
        <w:rPr>
          <w:rFonts w:ascii="宋体" w:hAnsi="宋体" w:eastAsia="宋体" w:cs="宋体"/>
          <w:sz w:val="24"/>
          <w:szCs w:val="24"/>
          <w:highlight w:val="none"/>
        </w:rPr>
      </w:pPr>
      <w:bookmarkStart w:id="65" w:name="_Toc6097"/>
      <w:r>
        <w:rPr>
          <w:rFonts w:ascii="宋体" w:hAnsi="宋体" w:eastAsia="宋体" w:cs="宋体"/>
          <w:sz w:val="24"/>
          <w:szCs w:val="24"/>
          <w:highlight w:val="none"/>
        </w:rPr>
        <w:t>7.</w:t>
      </w:r>
      <w:r>
        <w:rPr>
          <w:rFonts w:hint="eastAsia" w:ascii="宋体" w:hAnsi="宋体" w:eastAsia="宋体" w:cs="宋体"/>
          <w:sz w:val="24"/>
          <w:szCs w:val="24"/>
          <w:highlight w:val="none"/>
          <w:lang w:val="en-US" w:eastAsia="zh-CN"/>
        </w:rPr>
        <w:t>4</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 xml:space="preserve"> 钢结构制造工厂应根据生产计划及工序进度</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通过物料管理系统生成配送任务，</w:t>
      </w:r>
      <w:r>
        <w:rPr>
          <w:rFonts w:hint="eastAsia" w:ascii="宋体" w:hAnsi="宋体" w:eastAsia="宋体" w:cs="宋体"/>
          <w:sz w:val="24"/>
          <w:szCs w:val="24"/>
          <w:highlight w:val="none"/>
          <w:lang w:val="en-US" w:eastAsia="zh-CN"/>
        </w:rPr>
        <w:t>并应</w:t>
      </w:r>
      <w:r>
        <w:rPr>
          <w:rFonts w:ascii="宋体" w:hAnsi="宋体" w:eastAsia="宋体" w:cs="宋体"/>
          <w:sz w:val="24"/>
          <w:szCs w:val="24"/>
          <w:highlight w:val="none"/>
        </w:rPr>
        <w:t>明确配送物料规格、数量及配送工位。</w:t>
      </w:r>
    </w:p>
    <w:p w14:paraId="290566F1">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ascii="宋体" w:hAnsi="宋体" w:eastAsia="宋体" w:cs="宋体"/>
          <w:sz w:val="24"/>
          <w:szCs w:val="24"/>
          <w:highlight w:val="none"/>
        </w:rPr>
        <w:t>7.</w:t>
      </w:r>
      <w:r>
        <w:rPr>
          <w:rFonts w:hint="eastAsia" w:ascii="宋体" w:hAnsi="宋体" w:eastAsia="宋体" w:cs="宋体"/>
          <w:sz w:val="24"/>
          <w:szCs w:val="24"/>
          <w:highlight w:val="none"/>
          <w:lang w:val="en-US" w:eastAsia="zh-CN"/>
        </w:rPr>
        <w:t>4</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rPr>
        <w:t xml:space="preserve"> 物料配送至工位后，作业人员应通过物料管理系统完成物料接收确认，</w:t>
      </w:r>
      <w:r>
        <w:rPr>
          <w:rFonts w:hint="eastAsia" w:ascii="宋体" w:hAnsi="宋体" w:eastAsia="宋体" w:cs="宋体"/>
          <w:sz w:val="24"/>
          <w:szCs w:val="24"/>
          <w:highlight w:val="none"/>
          <w:lang w:val="en-US" w:eastAsia="zh-CN"/>
        </w:rPr>
        <w:t>应保证</w:t>
      </w:r>
      <w:r>
        <w:rPr>
          <w:rFonts w:ascii="宋体" w:hAnsi="宋体" w:eastAsia="宋体" w:cs="宋体"/>
          <w:sz w:val="24"/>
          <w:szCs w:val="24"/>
          <w:highlight w:val="none"/>
        </w:rPr>
        <w:t>配送过程可追溯、可核查。</w:t>
      </w:r>
    </w:p>
    <w:p w14:paraId="7802EC13">
      <w:pPr>
        <w:rPr>
          <w:rFonts w:hint="eastAsia" w:ascii="Times New Roman" w:hAnsi="Times New Roman" w:eastAsia="Times New Roman" w:cs="Times New Roman"/>
          <w:b/>
          <w:bCs/>
          <w:snapToGrid w:val="0"/>
          <w:color w:val="000000"/>
          <w:spacing w:val="-2"/>
          <w:kern w:val="0"/>
          <w:sz w:val="28"/>
          <w:szCs w:val="28"/>
          <w:highlight w:val="none"/>
          <w:lang w:val="en-US" w:eastAsia="zh-CN"/>
        </w:rPr>
      </w:pPr>
      <w:r>
        <w:rPr>
          <w:rFonts w:hint="eastAsia" w:ascii="Times New Roman" w:hAnsi="Times New Roman" w:eastAsia="Times New Roman" w:cs="Times New Roman"/>
          <w:b/>
          <w:bCs/>
          <w:snapToGrid w:val="0"/>
          <w:color w:val="000000"/>
          <w:spacing w:val="-2"/>
          <w:kern w:val="0"/>
          <w:sz w:val="28"/>
          <w:szCs w:val="28"/>
          <w:highlight w:val="none"/>
          <w:lang w:val="en-US" w:eastAsia="zh-CN"/>
        </w:rPr>
        <w:br w:type="page"/>
      </w:r>
    </w:p>
    <w:p w14:paraId="270BD1D0">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0"/>
        <w:rPr>
          <w:rFonts w:hint="eastAsia" w:ascii="Times New Roman" w:hAnsi="Times New Roman" w:eastAsia="Times New Roman" w:cs="Times New Roman"/>
          <w:b/>
          <w:bCs/>
          <w:snapToGrid w:val="0"/>
          <w:color w:val="000000"/>
          <w:spacing w:val="-2"/>
          <w:kern w:val="0"/>
          <w:sz w:val="28"/>
          <w:szCs w:val="28"/>
          <w:highlight w:val="none"/>
          <w:lang w:val="en-US" w:eastAsia="zh-CN"/>
        </w:rPr>
      </w:pPr>
      <w:bookmarkStart w:id="66" w:name="_Toc3350"/>
      <w:r>
        <w:rPr>
          <w:rFonts w:hint="eastAsia" w:ascii="Times New Roman" w:hAnsi="Times New Roman" w:eastAsia="Times New Roman" w:cs="Times New Roman"/>
          <w:b/>
          <w:bCs/>
          <w:snapToGrid w:val="0"/>
          <w:color w:val="000000"/>
          <w:spacing w:val="-2"/>
          <w:kern w:val="0"/>
          <w:sz w:val="28"/>
          <w:szCs w:val="28"/>
          <w:highlight w:val="none"/>
          <w:lang w:val="en-US" w:eastAsia="zh-CN"/>
        </w:rPr>
        <w:t>8 钢结构制造执行系统</w:t>
      </w:r>
      <w:bookmarkEnd w:id="65"/>
      <w:bookmarkEnd w:id="66"/>
    </w:p>
    <w:p w14:paraId="088AF6A2">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eastAsia" w:ascii="Times New Roman" w:hAnsi="Times New Roman" w:eastAsia="Times New Roman" w:cs="Times New Roman"/>
          <w:b/>
          <w:bCs/>
          <w:snapToGrid w:val="0"/>
          <w:color w:val="000000"/>
          <w:spacing w:val="-4"/>
          <w:kern w:val="0"/>
          <w:sz w:val="24"/>
          <w:szCs w:val="24"/>
          <w:highlight w:val="none"/>
          <w:lang w:val="en-US" w:eastAsia="zh-CN"/>
        </w:rPr>
      </w:pPr>
      <w:bookmarkStart w:id="67" w:name="_Toc15157"/>
      <w:bookmarkStart w:id="68" w:name="_Toc26080"/>
      <w:r>
        <w:rPr>
          <w:rFonts w:hint="eastAsia" w:ascii="Times New Roman" w:hAnsi="Times New Roman" w:eastAsia="Times New Roman" w:cs="Times New Roman"/>
          <w:b/>
          <w:bCs/>
          <w:snapToGrid w:val="0"/>
          <w:color w:val="000000"/>
          <w:spacing w:val="-4"/>
          <w:kern w:val="0"/>
          <w:sz w:val="24"/>
          <w:szCs w:val="24"/>
          <w:highlight w:val="none"/>
          <w:lang w:val="en-US" w:eastAsia="zh-CN"/>
        </w:rPr>
        <w:t>8.1一般规定</w:t>
      </w:r>
      <w:bookmarkEnd w:id="67"/>
      <w:bookmarkEnd w:id="68"/>
    </w:p>
    <w:p w14:paraId="5607568B">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8</w:t>
      </w:r>
      <w:r>
        <w:rPr>
          <w:rFonts w:hint="default" w:ascii="宋体" w:hAnsi="宋体" w:eastAsia="宋体" w:cs="宋体"/>
          <w:snapToGrid w:val="0"/>
          <w:color w:val="000000"/>
          <w:spacing w:val="1"/>
          <w:kern w:val="0"/>
          <w:sz w:val="24"/>
          <w:szCs w:val="24"/>
          <w:highlight w:val="none"/>
          <w:lang w:val="en-US" w:eastAsia="zh-CN"/>
        </w:rPr>
        <w:t xml:space="preserve">.1.1 </w:t>
      </w:r>
      <w:r>
        <w:rPr>
          <w:rFonts w:hint="eastAsia" w:ascii="宋体" w:hAnsi="宋体" w:eastAsia="宋体" w:cs="宋体"/>
          <w:snapToGrid w:val="0"/>
          <w:color w:val="000000"/>
          <w:spacing w:val="1"/>
          <w:kern w:val="0"/>
          <w:sz w:val="24"/>
          <w:szCs w:val="24"/>
          <w:highlight w:val="none"/>
          <w:lang w:val="en-US" w:eastAsia="zh-CN"/>
        </w:rPr>
        <w:t>钢结构制造工厂的生产计划与调度应通过制造执行系统，基于物料供应状态、设备运行数据、人员配置情况、构件交付节点等数据，实施全流程</w:t>
      </w:r>
      <w:r>
        <w:rPr>
          <w:rFonts w:hint="default" w:ascii="宋体" w:hAnsi="宋体" w:eastAsia="宋体" w:cs="宋体"/>
          <w:snapToGrid w:val="0"/>
          <w:color w:val="000000"/>
          <w:spacing w:val="1"/>
          <w:kern w:val="0"/>
          <w:sz w:val="24"/>
          <w:szCs w:val="24"/>
          <w:highlight w:val="none"/>
          <w:lang w:val="en-US" w:eastAsia="zh-CN"/>
        </w:rPr>
        <w:t>的生产任务统筹、资源配置和进度管控。</w:t>
      </w:r>
    </w:p>
    <w:p w14:paraId="657BA5BB">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8.1.2制造执行系统应具备生产管理可视化展示功能，实时展示</w:t>
      </w:r>
      <w:r>
        <w:rPr>
          <w:rFonts w:hint="default" w:ascii="宋体" w:hAnsi="宋体" w:eastAsia="宋体" w:cs="宋体"/>
          <w:snapToGrid w:val="0"/>
          <w:color w:val="000000"/>
          <w:spacing w:val="1"/>
          <w:kern w:val="0"/>
          <w:sz w:val="24"/>
          <w:szCs w:val="24"/>
          <w:highlight w:val="none"/>
          <w:lang w:val="en-US" w:eastAsia="zh-CN"/>
        </w:rPr>
        <w:t>生产</w:t>
      </w:r>
      <w:r>
        <w:rPr>
          <w:rFonts w:hint="eastAsia" w:ascii="宋体" w:hAnsi="宋体" w:eastAsia="宋体" w:cs="宋体"/>
          <w:snapToGrid w:val="0"/>
          <w:color w:val="000000"/>
          <w:spacing w:val="1"/>
          <w:kern w:val="0"/>
          <w:sz w:val="24"/>
          <w:szCs w:val="24"/>
          <w:highlight w:val="none"/>
          <w:lang w:val="en-US" w:eastAsia="zh-CN"/>
        </w:rPr>
        <w:t>计划层级关系、任务分配情况及进度完成状态，为管理人员及时调整生产调度提供支撑</w:t>
      </w:r>
      <w:r>
        <w:rPr>
          <w:rFonts w:hint="default" w:ascii="宋体" w:hAnsi="宋体" w:eastAsia="宋体" w:cs="宋体"/>
          <w:snapToGrid w:val="0"/>
          <w:color w:val="000000"/>
          <w:spacing w:val="1"/>
          <w:kern w:val="0"/>
          <w:sz w:val="24"/>
          <w:szCs w:val="24"/>
          <w:highlight w:val="none"/>
          <w:lang w:val="en-US" w:eastAsia="zh-CN"/>
        </w:rPr>
        <w:t>。</w:t>
      </w:r>
    </w:p>
    <w:p w14:paraId="73CD46AF">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bookmarkStart w:id="69" w:name="_Toc1547"/>
      <w:r>
        <w:rPr>
          <w:rFonts w:hint="eastAsia" w:ascii="宋体" w:hAnsi="宋体" w:eastAsia="宋体" w:cs="宋体"/>
          <w:snapToGrid w:val="0"/>
          <w:color w:val="000000"/>
          <w:spacing w:val="1"/>
          <w:kern w:val="0"/>
          <w:sz w:val="24"/>
          <w:szCs w:val="24"/>
          <w:highlight w:val="none"/>
          <w:lang w:val="en-US" w:eastAsia="zh-CN"/>
        </w:rPr>
        <w:t>8.1.3 制造执行系统</w:t>
      </w:r>
      <w:r>
        <w:rPr>
          <w:rFonts w:hint="default" w:ascii="宋体" w:hAnsi="宋体" w:eastAsia="宋体" w:cs="宋体"/>
          <w:snapToGrid w:val="0"/>
          <w:color w:val="000000"/>
          <w:spacing w:val="1"/>
          <w:kern w:val="0"/>
          <w:sz w:val="24"/>
          <w:szCs w:val="24"/>
          <w:highlight w:val="none"/>
          <w:lang w:val="en-US" w:eastAsia="zh-CN"/>
        </w:rPr>
        <w:t>应</w:t>
      </w:r>
      <w:r>
        <w:rPr>
          <w:rFonts w:hint="eastAsia" w:ascii="宋体" w:hAnsi="宋体" w:eastAsia="宋体" w:cs="宋体"/>
          <w:snapToGrid w:val="0"/>
          <w:color w:val="000000"/>
          <w:spacing w:val="1"/>
          <w:kern w:val="0"/>
          <w:sz w:val="24"/>
          <w:szCs w:val="24"/>
          <w:highlight w:val="none"/>
          <w:lang w:val="en-US" w:eastAsia="zh-CN"/>
        </w:rPr>
        <w:t>建立</w:t>
      </w:r>
      <w:r>
        <w:rPr>
          <w:rFonts w:hint="default" w:ascii="宋体" w:hAnsi="宋体" w:eastAsia="宋体" w:cs="宋体"/>
          <w:snapToGrid w:val="0"/>
          <w:color w:val="000000"/>
          <w:spacing w:val="1"/>
          <w:kern w:val="0"/>
          <w:sz w:val="24"/>
          <w:szCs w:val="24"/>
          <w:highlight w:val="none"/>
          <w:lang w:val="en-US" w:eastAsia="zh-CN"/>
        </w:rPr>
        <w:t>协同工作</w:t>
      </w:r>
      <w:r>
        <w:rPr>
          <w:rFonts w:hint="eastAsia" w:ascii="宋体" w:hAnsi="宋体" w:eastAsia="宋体" w:cs="宋体"/>
          <w:snapToGrid w:val="0"/>
          <w:color w:val="000000"/>
          <w:spacing w:val="1"/>
          <w:kern w:val="0"/>
          <w:sz w:val="24"/>
          <w:szCs w:val="24"/>
          <w:highlight w:val="none"/>
          <w:lang w:val="en-US" w:eastAsia="zh-CN"/>
        </w:rPr>
        <w:t>机制，并</w:t>
      </w:r>
      <w:r>
        <w:rPr>
          <w:rFonts w:hint="default" w:ascii="宋体" w:hAnsi="宋体" w:eastAsia="宋体" w:cs="宋体"/>
          <w:snapToGrid w:val="0"/>
          <w:color w:val="000000"/>
          <w:spacing w:val="1"/>
          <w:kern w:val="0"/>
          <w:sz w:val="24"/>
          <w:szCs w:val="24"/>
          <w:highlight w:val="none"/>
          <w:lang w:val="en-US" w:eastAsia="zh-CN"/>
        </w:rPr>
        <w:t>满足</w:t>
      </w:r>
      <w:r>
        <w:rPr>
          <w:rFonts w:hint="eastAsia" w:ascii="宋体" w:hAnsi="宋体" w:eastAsia="宋体" w:cs="宋体"/>
          <w:snapToGrid w:val="0"/>
          <w:color w:val="000000"/>
          <w:spacing w:val="1"/>
          <w:kern w:val="0"/>
          <w:sz w:val="24"/>
          <w:szCs w:val="24"/>
          <w:highlight w:val="none"/>
          <w:lang w:val="en-US" w:eastAsia="zh-CN"/>
        </w:rPr>
        <w:t>产品</w:t>
      </w:r>
      <w:r>
        <w:rPr>
          <w:rFonts w:hint="default" w:ascii="宋体" w:hAnsi="宋体" w:eastAsia="宋体" w:cs="宋体"/>
          <w:snapToGrid w:val="0"/>
          <w:color w:val="000000"/>
          <w:spacing w:val="1"/>
          <w:kern w:val="0"/>
          <w:sz w:val="24"/>
          <w:szCs w:val="24"/>
          <w:highlight w:val="none"/>
          <w:lang w:val="en-US" w:eastAsia="zh-CN"/>
        </w:rPr>
        <w:t>制造全过程中</w:t>
      </w:r>
      <w:r>
        <w:rPr>
          <w:rFonts w:hint="eastAsia" w:ascii="宋体" w:hAnsi="宋体" w:eastAsia="宋体" w:cs="宋体"/>
          <w:snapToGrid w:val="0"/>
          <w:color w:val="000000"/>
          <w:spacing w:val="1"/>
          <w:kern w:val="0"/>
          <w:sz w:val="24"/>
          <w:szCs w:val="24"/>
          <w:highlight w:val="none"/>
          <w:lang w:val="en-US" w:eastAsia="zh-CN"/>
        </w:rPr>
        <w:t>各系统、</w:t>
      </w:r>
      <w:r>
        <w:rPr>
          <w:rFonts w:hint="default" w:ascii="宋体" w:hAnsi="宋体" w:eastAsia="宋体" w:cs="宋体"/>
          <w:snapToGrid w:val="0"/>
          <w:color w:val="000000"/>
          <w:spacing w:val="1"/>
          <w:kern w:val="0"/>
          <w:sz w:val="24"/>
          <w:szCs w:val="24"/>
          <w:highlight w:val="none"/>
          <w:lang w:val="en-US" w:eastAsia="zh-CN"/>
        </w:rPr>
        <w:t>各部门、各工序之间信息传递的需要</w:t>
      </w:r>
      <w:r>
        <w:rPr>
          <w:rFonts w:hint="eastAsia" w:ascii="宋体" w:hAnsi="宋体" w:eastAsia="宋体" w:cs="宋体"/>
          <w:snapToGrid w:val="0"/>
          <w:color w:val="000000"/>
          <w:spacing w:val="1"/>
          <w:kern w:val="0"/>
          <w:sz w:val="24"/>
          <w:szCs w:val="24"/>
          <w:highlight w:val="none"/>
          <w:lang w:val="en-US" w:eastAsia="zh-CN"/>
        </w:rPr>
        <w:t>。</w:t>
      </w:r>
    </w:p>
    <w:p w14:paraId="3E887836">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8.1.4 制造执行系统应与物料管理系统、设备管理系统深度集成，应实时收集各智能设备、生产线的运行状态、工艺参数、故障信息等数据，完成设备运行与生产任务的联动管控。</w:t>
      </w:r>
    </w:p>
    <w:p w14:paraId="717F667D">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8.1.5 钢结构制造工厂可通过制造执行系统实施作业人员绩效管理，应基于任务完成量、加工质量合格率、作业时长、设备操作规范性等数据，自动核算绩效指标，生成个人及班组绩效报表。</w:t>
      </w:r>
    </w:p>
    <w:p w14:paraId="1DCF9EF1">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eastAsia" w:ascii="Times New Roman" w:hAnsi="Times New Roman" w:eastAsia="Times New Roman" w:cs="Times New Roman"/>
          <w:b/>
          <w:bCs/>
          <w:snapToGrid w:val="0"/>
          <w:color w:val="000000"/>
          <w:spacing w:val="-4"/>
          <w:kern w:val="0"/>
          <w:sz w:val="24"/>
          <w:szCs w:val="24"/>
          <w:highlight w:val="none"/>
          <w:lang w:val="en-US" w:eastAsia="zh-CN"/>
        </w:rPr>
      </w:pPr>
      <w:bookmarkStart w:id="70" w:name="_Toc22968"/>
      <w:r>
        <w:rPr>
          <w:rFonts w:hint="eastAsia" w:ascii="Times New Roman" w:hAnsi="Times New Roman" w:eastAsia="Times New Roman" w:cs="Times New Roman"/>
          <w:b/>
          <w:bCs/>
          <w:snapToGrid w:val="0"/>
          <w:color w:val="000000"/>
          <w:spacing w:val="-4"/>
          <w:kern w:val="0"/>
          <w:sz w:val="24"/>
          <w:szCs w:val="24"/>
          <w:highlight w:val="none"/>
          <w:lang w:val="en-US" w:eastAsia="zh-CN"/>
        </w:rPr>
        <w:t>8.2 构件标识</w:t>
      </w:r>
      <w:bookmarkEnd w:id="70"/>
    </w:p>
    <w:p w14:paraId="583EFBA0">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8.2.1 钢结构制造工厂应通过二维码、RFID等数字化标识技术，对构件实施唯一性标识，标识载体应具备防水、防晒、耐高温、抗腐蚀等环境适应性。</w:t>
      </w:r>
    </w:p>
    <w:p w14:paraId="1A496D93">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8.2.2 构件数字化标识应与项目信息、图纸、构件材质、操作工、质量检验、发运状态等信息进行关联。</w:t>
      </w:r>
    </w:p>
    <w:p w14:paraId="64674F0A">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8.2.3 生产作业人员应通过固定式或移动式扫描设备，在工序流转时采集并更新标识关联的状态信息，上传至制造执行系统，确保实时数据同步。</w:t>
      </w:r>
    </w:p>
    <w:p w14:paraId="671C5E49">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8.2.4 钢结构制造工厂应建立数字化标识制作、张贴、维护及更换的管理制度，应明确标识张贴位置、方式，确保标识清晰有效。</w:t>
      </w:r>
    </w:p>
    <w:p w14:paraId="69586A45">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8.2.5 数字化标识相关数据应按项目进行存储与备份，数据保存期限应满足生产管理及质量追溯需求。</w:t>
      </w:r>
    </w:p>
    <w:p w14:paraId="39F913DE">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p>
    <w:p w14:paraId="1298A193">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p>
    <w:p w14:paraId="11DF1363">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eastAsia" w:ascii="Times New Roman" w:hAnsi="Times New Roman" w:eastAsia="Times New Roman" w:cs="Times New Roman"/>
          <w:b/>
          <w:bCs/>
          <w:snapToGrid w:val="0"/>
          <w:color w:val="000000"/>
          <w:spacing w:val="-4"/>
          <w:kern w:val="0"/>
          <w:sz w:val="24"/>
          <w:szCs w:val="24"/>
          <w:highlight w:val="none"/>
          <w:lang w:val="en-US" w:eastAsia="zh-CN"/>
        </w:rPr>
      </w:pPr>
      <w:bookmarkStart w:id="71" w:name="_Toc24319"/>
      <w:bookmarkStart w:id="72" w:name="_Toc245"/>
      <w:r>
        <w:rPr>
          <w:rFonts w:hint="eastAsia" w:ascii="Times New Roman" w:hAnsi="Times New Roman" w:eastAsia="Times New Roman" w:cs="Times New Roman"/>
          <w:b/>
          <w:bCs/>
          <w:snapToGrid w:val="0"/>
          <w:color w:val="000000"/>
          <w:spacing w:val="-4"/>
          <w:kern w:val="0"/>
          <w:sz w:val="24"/>
          <w:szCs w:val="24"/>
          <w:highlight w:val="none"/>
          <w:lang w:val="en-US" w:eastAsia="zh-CN"/>
        </w:rPr>
        <w:t>8.3 生产数据采集</w:t>
      </w:r>
      <w:bookmarkEnd w:id="71"/>
      <w:bookmarkEnd w:id="72"/>
    </w:p>
    <w:p w14:paraId="25B91A74">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8.3</w:t>
      </w:r>
      <w:r>
        <w:rPr>
          <w:rFonts w:hint="default" w:ascii="宋体" w:hAnsi="宋体" w:eastAsia="宋体" w:cs="宋体"/>
          <w:snapToGrid w:val="0"/>
          <w:color w:val="000000"/>
          <w:spacing w:val="1"/>
          <w:kern w:val="0"/>
          <w:sz w:val="24"/>
          <w:szCs w:val="24"/>
          <w:highlight w:val="none"/>
          <w:lang w:val="en-US" w:eastAsia="zh-CN"/>
        </w:rPr>
        <w:t xml:space="preserve">.1 </w:t>
      </w:r>
      <w:r>
        <w:rPr>
          <w:rFonts w:hint="eastAsia" w:ascii="宋体" w:hAnsi="宋体" w:eastAsia="宋体" w:cs="宋体"/>
          <w:snapToGrid w:val="0"/>
          <w:color w:val="000000"/>
          <w:spacing w:val="1"/>
          <w:kern w:val="0"/>
          <w:sz w:val="24"/>
          <w:szCs w:val="24"/>
          <w:highlight w:val="none"/>
          <w:lang w:val="en-US" w:eastAsia="zh-CN"/>
        </w:rPr>
        <w:t>钢结构制造工厂应</w:t>
      </w:r>
      <w:r>
        <w:rPr>
          <w:rFonts w:hint="default" w:ascii="宋体" w:hAnsi="宋体" w:eastAsia="宋体" w:cs="宋体"/>
          <w:snapToGrid w:val="0"/>
          <w:color w:val="000000"/>
          <w:spacing w:val="1"/>
          <w:kern w:val="0"/>
          <w:sz w:val="24"/>
          <w:szCs w:val="24"/>
          <w:highlight w:val="none"/>
          <w:lang w:val="en-US" w:eastAsia="zh-CN"/>
        </w:rPr>
        <w:t>通过</w:t>
      </w:r>
      <w:r>
        <w:rPr>
          <w:rFonts w:hint="eastAsia" w:ascii="宋体" w:hAnsi="宋体" w:eastAsia="宋体" w:cs="宋体"/>
          <w:snapToGrid w:val="0"/>
          <w:color w:val="000000"/>
          <w:spacing w:val="1"/>
          <w:kern w:val="0"/>
          <w:sz w:val="24"/>
          <w:szCs w:val="24"/>
          <w:highlight w:val="none"/>
          <w:lang w:val="en-US" w:eastAsia="zh-CN"/>
        </w:rPr>
        <w:t>构件数字化标识、</w:t>
      </w:r>
      <w:r>
        <w:rPr>
          <w:rFonts w:hint="default" w:ascii="宋体" w:hAnsi="宋体" w:eastAsia="宋体" w:cs="宋体"/>
          <w:snapToGrid w:val="0"/>
          <w:color w:val="000000"/>
          <w:spacing w:val="1"/>
          <w:kern w:val="0"/>
          <w:sz w:val="24"/>
          <w:szCs w:val="24"/>
          <w:highlight w:val="none"/>
          <w:lang w:val="en-US" w:eastAsia="zh-CN"/>
        </w:rPr>
        <w:t>人工上报</w:t>
      </w:r>
      <w:r>
        <w:rPr>
          <w:rFonts w:hint="eastAsia" w:ascii="宋体" w:hAnsi="宋体" w:eastAsia="宋体" w:cs="宋体"/>
          <w:snapToGrid w:val="0"/>
          <w:color w:val="000000"/>
          <w:spacing w:val="1"/>
          <w:kern w:val="0"/>
          <w:sz w:val="24"/>
          <w:szCs w:val="24"/>
          <w:highlight w:val="none"/>
          <w:lang w:val="en-US" w:eastAsia="zh-CN"/>
        </w:rPr>
        <w:t>、设备自动上传</w:t>
      </w:r>
      <w:r>
        <w:rPr>
          <w:rFonts w:hint="default" w:ascii="宋体" w:hAnsi="宋体" w:eastAsia="宋体" w:cs="宋体"/>
          <w:snapToGrid w:val="0"/>
          <w:color w:val="000000"/>
          <w:spacing w:val="1"/>
          <w:kern w:val="0"/>
          <w:sz w:val="24"/>
          <w:szCs w:val="24"/>
          <w:highlight w:val="none"/>
          <w:lang w:val="en-US" w:eastAsia="zh-CN"/>
        </w:rPr>
        <w:t>等</w:t>
      </w:r>
      <w:r>
        <w:rPr>
          <w:rFonts w:hint="eastAsia" w:ascii="宋体" w:hAnsi="宋体" w:eastAsia="宋体" w:cs="宋体"/>
          <w:snapToGrid w:val="0"/>
          <w:color w:val="000000"/>
          <w:spacing w:val="1"/>
          <w:kern w:val="0"/>
          <w:sz w:val="24"/>
          <w:szCs w:val="24"/>
          <w:highlight w:val="none"/>
          <w:lang w:val="en-US" w:eastAsia="zh-CN"/>
        </w:rPr>
        <w:t>方式</w:t>
      </w:r>
      <w:r>
        <w:rPr>
          <w:rFonts w:hint="default" w:ascii="宋体" w:hAnsi="宋体" w:eastAsia="宋体" w:cs="宋体"/>
          <w:snapToGrid w:val="0"/>
          <w:color w:val="000000"/>
          <w:spacing w:val="1"/>
          <w:kern w:val="0"/>
          <w:sz w:val="24"/>
          <w:szCs w:val="24"/>
          <w:highlight w:val="none"/>
          <w:lang w:val="en-US" w:eastAsia="zh-CN"/>
        </w:rPr>
        <w:t>，实时获取</w:t>
      </w:r>
      <w:r>
        <w:rPr>
          <w:rFonts w:hint="eastAsia" w:ascii="宋体" w:hAnsi="宋体" w:eastAsia="宋体" w:cs="宋体"/>
          <w:snapToGrid w:val="0"/>
          <w:color w:val="000000"/>
          <w:spacing w:val="1"/>
          <w:kern w:val="0"/>
          <w:sz w:val="24"/>
          <w:szCs w:val="24"/>
          <w:highlight w:val="none"/>
          <w:lang w:val="en-US" w:eastAsia="zh-CN"/>
        </w:rPr>
        <w:t>生产数据</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数据应自动同步至制造执行系统</w:t>
      </w:r>
      <w:r>
        <w:rPr>
          <w:rFonts w:hint="default" w:ascii="宋体" w:hAnsi="宋体" w:eastAsia="宋体" w:cs="宋体"/>
          <w:snapToGrid w:val="0"/>
          <w:color w:val="000000"/>
          <w:spacing w:val="1"/>
          <w:kern w:val="0"/>
          <w:sz w:val="24"/>
          <w:szCs w:val="24"/>
          <w:highlight w:val="none"/>
          <w:lang w:val="en-US" w:eastAsia="zh-CN"/>
        </w:rPr>
        <w:t>。</w:t>
      </w:r>
    </w:p>
    <w:p w14:paraId="22C2AF01">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8.3</w:t>
      </w:r>
      <w:r>
        <w:rPr>
          <w:rFonts w:hint="default" w:ascii="宋体" w:hAnsi="宋体" w:eastAsia="宋体" w:cs="宋体"/>
          <w:snapToGrid w:val="0"/>
          <w:color w:val="000000"/>
          <w:spacing w:val="1"/>
          <w:kern w:val="0"/>
          <w:sz w:val="24"/>
          <w:szCs w:val="24"/>
          <w:highlight w:val="none"/>
          <w:lang w:val="en-US" w:eastAsia="zh-CN"/>
        </w:rPr>
        <w:t>.2 生产进度信息应</w:t>
      </w:r>
      <w:r>
        <w:rPr>
          <w:rFonts w:hint="eastAsia" w:ascii="宋体" w:hAnsi="宋体" w:eastAsia="宋体" w:cs="宋体"/>
          <w:snapToGrid w:val="0"/>
          <w:color w:val="000000"/>
          <w:spacing w:val="1"/>
          <w:kern w:val="0"/>
          <w:sz w:val="24"/>
          <w:szCs w:val="24"/>
          <w:highlight w:val="none"/>
          <w:lang w:val="en-US" w:eastAsia="zh-CN"/>
        </w:rPr>
        <w:t>明确</w:t>
      </w:r>
      <w:r>
        <w:rPr>
          <w:rFonts w:hint="default" w:ascii="宋体" w:hAnsi="宋体" w:eastAsia="宋体" w:cs="宋体"/>
          <w:snapToGrid w:val="0"/>
          <w:color w:val="000000"/>
          <w:spacing w:val="1"/>
          <w:kern w:val="0"/>
          <w:sz w:val="24"/>
          <w:szCs w:val="24"/>
          <w:highlight w:val="none"/>
          <w:lang w:val="en-US" w:eastAsia="zh-CN"/>
        </w:rPr>
        <w:t>任务起始日</w:t>
      </w:r>
      <w:r>
        <w:rPr>
          <w:rFonts w:hint="eastAsia" w:ascii="宋体" w:hAnsi="宋体" w:eastAsia="宋体" w:cs="宋体"/>
          <w:snapToGrid w:val="0"/>
          <w:color w:val="000000"/>
          <w:spacing w:val="1"/>
          <w:kern w:val="0"/>
          <w:sz w:val="24"/>
          <w:szCs w:val="24"/>
          <w:highlight w:val="none"/>
          <w:lang w:val="en-US" w:eastAsia="zh-CN"/>
        </w:rPr>
        <w:t>、</w:t>
      </w:r>
      <w:r>
        <w:rPr>
          <w:rFonts w:hint="default" w:ascii="宋体" w:hAnsi="宋体" w:eastAsia="宋体" w:cs="宋体"/>
          <w:snapToGrid w:val="0"/>
          <w:color w:val="000000"/>
          <w:spacing w:val="1"/>
          <w:kern w:val="0"/>
          <w:sz w:val="24"/>
          <w:szCs w:val="24"/>
          <w:highlight w:val="none"/>
          <w:lang w:val="en-US" w:eastAsia="zh-CN"/>
        </w:rPr>
        <w:t>截止日、计划编号、工程总量、已完成量、百分比进度、项目状态、负责人等</w:t>
      </w:r>
      <w:r>
        <w:rPr>
          <w:rFonts w:hint="eastAsia" w:ascii="宋体" w:hAnsi="宋体" w:eastAsia="宋体" w:cs="宋体"/>
          <w:snapToGrid w:val="0"/>
          <w:color w:val="000000"/>
          <w:spacing w:val="1"/>
          <w:kern w:val="0"/>
          <w:sz w:val="24"/>
          <w:szCs w:val="24"/>
          <w:highlight w:val="none"/>
          <w:lang w:val="en-US" w:eastAsia="zh-CN"/>
        </w:rPr>
        <w:t>信息</w:t>
      </w:r>
      <w:r>
        <w:rPr>
          <w:rFonts w:hint="default" w:ascii="宋体" w:hAnsi="宋体" w:eastAsia="宋体" w:cs="宋体"/>
          <w:snapToGrid w:val="0"/>
          <w:color w:val="000000"/>
          <w:spacing w:val="1"/>
          <w:kern w:val="0"/>
          <w:sz w:val="24"/>
          <w:szCs w:val="24"/>
          <w:highlight w:val="none"/>
          <w:lang w:val="en-US" w:eastAsia="zh-CN"/>
        </w:rPr>
        <w:t>。</w:t>
      </w:r>
    </w:p>
    <w:p w14:paraId="6D4F1F4B">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8.3</w:t>
      </w:r>
      <w:r>
        <w:rPr>
          <w:rFonts w:hint="default" w:ascii="宋体" w:hAnsi="宋体" w:eastAsia="宋体" w:cs="宋体"/>
          <w:snapToGrid w:val="0"/>
          <w:color w:val="000000"/>
          <w:spacing w:val="1"/>
          <w:kern w:val="0"/>
          <w:sz w:val="24"/>
          <w:szCs w:val="24"/>
          <w:highlight w:val="none"/>
          <w:lang w:val="en-US" w:eastAsia="zh-CN"/>
        </w:rPr>
        <w:t xml:space="preserve">.3 </w:t>
      </w:r>
      <w:r>
        <w:rPr>
          <w:rFonts w:hint="eastAsia" w:ascii="宋体" w:hAnsi="宋体" w:eastAsia="宋体" w:cs="宋体"/>
          <w:snapToGrid w:val="0"/>
          <w:color w:val="000000"/>
          <w:spacing w:val="1"/>
          <w:kern w:val="0"/>
          <w:sz w:val="24"/>
          <w:szCs w:val="24"/>
          <w:highlight w:val="none"/>
          <w:lang w:val="en-US" w:eastAsia="zh-CN"/>
        </w:rPr>
        <w:t>制造执行系统</w:t>
      </w:r>
      <w:r>
        <w:rPr>
          <w:rFonts w:hint="default" w:ascii="宋体" w:hAnsi="宋体" w:eastAsia="宋体" w:cs="宋体"/>
          <w:snapToGrid w:val="0"/>
          <w:color w:val="000000"/>
          <w:spacing w:val="1"/>
          <w:kern w:val="0"/>
          <w:sz w:val="24"/>
          <w:szCs w:val="24"/>
          <w:highlight w:val="none"/>
          <w:lang w:val="en-US" w:eastAsia="zh-CN"/>
        </w:rPr>
        <w:t>应具备</w:t>
      </w:r>
      <w:r>
        <w:rPr>
          <w:rFonts w:hint="eastAsia" w:ascii="宋体" w:hAnsi="宋体" w:eastAsia="宋体" w:cs="宋体"/>
          <w:snapToGrid w:val="0"/>
          <w:color w:val="000000"/>
          <w:spacing w:val="1"/>
          <w:kern w:val="0"/>
          <w:sz w:val="24"/>
          <w:szCs w:val="24"/>
          <w:highlight w:val="none"/>
          <w:lang w:val="en-US" w:eastAsia="zh-CN"/>
        </w:rPr>
        <w:t>数字化</w:t>
      </w:r>
      <w:r>
        <w:rPr>
          <w:rFonts w:hint="default" w:ascii="宋体" w:hAnsi="宋体" w:eastAsia="宋体" w:cs="宋体"/>
          <w:snapToGrid w:val="0"/>
          <w:color w:val="000000"/>
          <w:spacing w:val="1"/>
          <w:kern w:val="0"/>
          <w:sz w:val="24"/>
          <w:szCs w:val="24"/>
          <w:highlight w:val="none"/>
          <w:lang w:val="en-US" w:eastAsia="zh-CN"/>
        </w:rPr>
        <w:t>生产统计功能，</w:t>
      </w:r>
      <w:r>
        <w:rPr>
          <w:rFonts w:hint="eastAsia" w:ascii="宋体" w:hAnsi="宋体" w:eastAsia="宋体" w:cs="宋体"/>
          <w:snapToGrid w:val="0"/>
          <w:color w:val="000000"/>
          <w:spacing w:val="1"/>
          <w:kern w:val="0"/>
          <w:sz w:val="24"/>
          <w:szCs w:val="24"/>
          <w:highlight w:val="none"/>
          <w:lang w:val="en-US" w:eastAsia="zh-CN"/>
        </w:rPr>
        <w:t>应</w:t>
      </w:r>
      <w:r>
        <w:rPr>
          <w:rFonts w:hint="default" w:ascii="宋体" w:hAnsi="宋体" w:eastAsia="宋体" w:cs="宋体"/>
          <w:snapToGrid w:val="0"/>
          <w:color w:val="000000"/>
          <w:spacing w:val="1"/>
          <w:kern w:val="0"/>
          <w:sz w:val="24"/>
          <w:szCs w:val="24"/>
          <w:highlight w:val="none"/>
          <w:lang w:val="en-US" w:eastAsia="zh-CN"/>
        </w:rPr>
        <w:t>自动生成项目进度报表、车间</w:t>
      </w:r>
      <w:r>
        <w:rPr>
          <w:rFonts w:hint="eastAsia" w:ascii="宋体" w:hAnsi="宋体" w:eastAsia="宋体" w:cs="宋体"/>
          <w:snapToGrid w:val="0"/>
          <w:color w:val="000000"/>
          <w:spacing w:val="1"/>
          <w:kern w:val="0"/>
          <w:sz w:val="24"/>
          <w:szCs w:val="24"/>
          <w:highlight w:val="none"/>
          <w:lang w:val="en-US" w:eastAsia="zh-CN"/>
        </w:rPr>
        <w:t>产量</w:t>
      </w:r>
      <w:r>
        <w:rPr>
          <w:rFonts w:hint="default" w:ascii="宋体" w:hAnsi="宋体" w:eastAsia="宋体" w:cs="宋体"/>
          <w:snapToGrid w:val="0"/>
          <w:color w:val="000000"/>
          <w:spacing w:val="1"/>
          <w:kern w:val="0"/>
          <w:sz w:val="24"/>
          <w:szCs w:val="24"/>
          <w:highlight w:val="none"/>
          <w:lang w:val="en-US" w:eastAsia="zh-CN"/>
        </w:rPr>
        <w:t>报表、班组产量报表、计划达成率报表等各类生产统计报表，并</w:t>
      </w:r>
      <w:r>
        <w:rPr>
          <w:rFonts w:hint="eastAsia" w:ascii="宋体" w:hAnsi="宋体" w:eastAsia="宋体" w:cs="宋体"/>
          <w:snapToGrid w:val="0"/>
          <w:color w:val="000000"/>
          <w:spacing w:val="1"/>
          <w:kern w:val="0"/>
          <w:sz w:val="24"/>
          <w:szCs w:val="24"/>
          <w:highlight w:val="none"/>
          <w:lang w:val="en-US" w:eastAsia="zh-CN"/>
        </w:rPr>
        <w:t>应</w:t>
      </w:r>
      <w:r>
        <w:rPr>
          <w:rFonts w:hint="default" w:ascii="宋体" w:hAnsi="宋体" w:eastAsia="宋体" w:cs="宋体"/>
          <w:snapToGrid w:val="0"/>
          <w:color w:val="000000"/>
          <w:spacing w:val="1"/>
          <w:kern w:val="0"/>
          <w:sz w:val="24"/>
          <w:szCs w:val="24"/>
          <w:highlight w:val="none"/>
          <w:lang w:val="en-US" w:eastAsia="zh-CN"/>
        </w:rPr>
        <w:t>支持按需导出。</w:t>
      </w:r>
    </w:p>
    <w:p w14:paraId="56534137">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8.3</w:t>
      </w:r>
      <w:r>
        <w:rPr>
          <w:rFonts w:hint="default" w:ascii="宋体" w:hAnsi="宋体" w:eastAsia="宋体" w:cs="宋体"/>
          <w:snapToGrid w:val="0"/>
          <w:color w:val="000000"/>
          <w:spacing w:val="1"/>
          <w:kern w:val="0"/>
          <w:sz w:val="24"/>
          <w:szCs w:val="24"/>
          <w:highlight w:val="none"/>
          <w:lang w:val="en-US" w:eastAsia="zh-CN"/>
        </w:rPr>
        <w:t xml:space="preserve">.4 </w:t>
      </w:r>
      <w:r>
        <w:rPr>
          <w:rFonts w:hint="eastAsia" w:ascii="宋体" w:hAnsi="宋体" w:eastAsia="宋体" w:cs="宋体"/>
          <w:snapToGrid w:val="0"/>
          <w:color w:val="000000"/>
          <w:spacing w:val="1"/>
          <w:kern w:val="0"/>
          <w:sz w:val="24"/>
          <w:szCs w:val="24"/>
          <w:highlight w:val="none"/>
          <w:lang w:val="en-US" w:eastAsia="zh-CN"/>
        </w:rPr>
        <w:t>制造执行系统</w:t>
      </w:r>
      <w:r>
        <w:rPr>
          <w:rFonts w:hint="default" w:ascii="宋体" w:hAnsi="宋体" w:eastAsia="宋体" w:cs="宋体"/>
          <w:snapToGrid w:val="0"/>
          <w:color w:val="000000"/>
          <w:spacing w:val="1"/>
          <w:kern w:val="0"/>
          <w:sz w:val="24"/>
          <w:szCs w:val="24"/>
          <w:highlight w:val="none"/>
          <w:lang w:val="en-US" w:eastAsia="zh-CN"/>
        </w:rPr>
        <w:t>应通过数据看板、</w:t>
      </w:r>
      <w:r>
        <w:rPr>
          <w:rFonts w:hint="eastAsia" w:ascii="宋体" w:hAnsi="宋体" w:eastAsia="宋体" w:cs="宋体"/>
          <w:snapToGrid w:val="0"/>
          <w:color w:val="000000"/>
          <w:spacing w:val="1"/>
          <w:kern w:val="0"/>
          <w:sz w:val="24"/>
          <w:szCs w:val="24"/>
          <w:highlight w:val="none"/>
          <w:lang w:val="en-US" w:eastAsia="zh-CN"/>
        </w:rPr>
        <w:t>统计</w:t>
      </w:r>
      <w:r>
        <w:rPr>
          <w:rFonts w:hint="default" w:ascii="宋体" w:hAnsi="宋体" w:eastAsia="宋体" w:cs="宋体"/>
          <w:snapToGrid w:val="0"/>
          <w:color w:val="000000"/>
          <w:spacing w:val="1"/>
          <w:kern w:val="0"/>
          <w:sz w:val="24"/>
          <w:szCs w:val="24"/>
          <w:highlight w:val="none"/>
          <w:lang w:val="en-US" w:eastAsia="zh-CN"/>
        </w:rPr>
        <w:t>图表等</w:t>
      </w:r>
      <w:r>
        <w:rPr>
          <w:rFonts w:hint="eastAsia" w:ascii="宋体" w:hAnsi="宋体" w:eastAsia="宋体" w:cs="宋体"/>
          <w:snapToGrid w:val="0"/>
          <w:color w:val="000000"/>
          <w:spacing w:val="1"/>
          <w:kern w:val="0"/>
          <w:sz w:val="24"/>
          <w:szCs w:val="24"/>
          <w:highlight w:val="none"/>
          <w:lang w:val="en-US" w:eastAsia="zh-CN"/>
        </w:rPr>
        <w:t>可视化</w:t>
      </w:r>
      <w:r>
        <w:rPr>
          <w:rFonts w:hint="default" w:ascii="宋体" w:hAnsi="宋体" w:eastAsia="宋体" w:cs="宋体"/>
          <w:snapToGrid w:val="0"/>
          <w:color w:val="000000"/>
          <w:spacing w:val="1"/>
          <w:kern w:val="0"/>
          <w:sz w:val="24"/>
          <w:szCs w:val="24"/>
          <w:highlight w:val="none"/>
          <w:lang w:val="en-US" w:eastAsia="zh-CN"/>
        </w:rPr>
        <w:t>形式，对生产进度、计划偏差、</w:t>
      </w:r>
      <w:r>
        <w:rPr>
          <w:rFonts w:hint="eastAsia" w:ascii="宋体" w:hAnsi="宋体" w:eastAsia="宋体" w:cs="宋体"/>
          <w:snapToGrid w:val="0"/>
          <w:color w:val="000000"/>
          <w:spacing w:val="1"/>
          <w:kern w:val="0"/>
          <w:sz w:val="24"/>
          <w:szCs w:val="24"/>
          <w:highlight w:val="none"/>
          <w:lang w:val="en-US" w:eastAsia="zh-CN"/>
        </w:rPr>
        <w:t>制造资源占用状态</w:t>
      </w:r>
      <w:r>
        <w:rPr>
          <w:rFonts w:hint="default" w:ascii="宋体" w:hAnsi="宋体" w:eastAsia="宋体" w:cs="宋体"/>
          <w:snapToGrid w:val="0"/>
          <w:color w:val="000000"/>
          <w:spacing w:val="1"/>
          <w:kern w:val="0"/>
          <w:sz w:val="24"/>
          <w:szCs w:val="24"/>
          <w:highlight w:val="none"/>
          <w:lang w:val="en-US" w:eastAsia="zh-CN"/>
        </w:rPr>
        <w:t>等</w:t>
      </w:r>
      <w:r>
        <w:rPr>
          <w:rFonts w:hint="eastAsia" w:ascii="宋体" w:hAnsi="宋体" w:eastAsia="宋体" w:cs="宋体"/>
          <w:snapToGrid w:val="0"/>
          <w:color w:val="000000"/>
          <w:spacing w:val="1"/>
          <w:kern w:val="0"/>
          <w:sz w:val="24"/>
          <w:szCs w:val="24"/>
          <w:highlight w:val="none"/>
          <w:lang w:val="en-US" w:eastAsia="zh-CN"/>
        </w:rPr>
        <w:t>信息</w:t>
      </w:r>
      <w:r>
        <w:rPr>
          <w:rFonts w:hint="default" w:ascii="宋体" w:hAnsi="宋体" w:eastAsia="宋体" w:cs="宋体"/>
          <w:snapToGrid w:val="0"/>
          <w:color w:val="000000"/>
          <w:spacing w:val="1"/>
          <w:kern w:val="0"/>
          <w:sz w:val="24"/>
          <w:szCs w:val="24"/>
          <w:highlight w:val="none"/>
          <w:lang w:val="en-US" w:eastAsia="zh-CN"/>
        </w:rPr>
        <w:t>进行</w:t>
      </w:r>
      <w:r>
        <w:rPr>
          <w:rFonts w:hint="eastAsia" w:ascii="宋体" w:hAnsi="宋体" w:eastAsia="宋体" w:cs="宋体"/>
          <w:snapToGrid w:val="0"/>
          <w:color w:val="000000"/>
          <w:spacing w:val="1"/>
          <w:kern w:val="0"/>
          <w:sz w:val="24"/>
          <w:szCs w:val="24"/>
          <w:highlight w:val="none"/>
          <w:lang w:val="en-US" w:eastAsia="zh-CN"/>
        </w:rPr>
        <w:t>实时</w:t>
      </w:r>
      <w:r>
        <w:rPr>
          <w:rFonts w:hint="default" w:ascii="宋体" w:hAnsi="宋体" w:eastAsia="宋体" w:cs="宋体"/>
          <w:snapToGrid w:val="0"/>
          <w:color w:val="000000"/>
          <w:spacing w:val="1"/>
          <w:kern w:val="0"/>
          <w:sz w:val="24"/>
          <w:szCs w:val="24"/>
          <w:highlight w:val="none"/>
          <w:lang w:val="en-US" w:eastAsia="zh-CN"/>
        </w:rPr>
        <w:t>监控与</w:t>
      </w:r>
      <w:r>
        <w:rPr>
          <w:rFonts w:hint="eastAsia" w:ascii="宋体" w:hAnsi="宋体" w:eastAsia="宋体" w:cs="宋体"/>
          <w:snapToGrid w:val="0"/>
          <w:color w:val="000000"/>
          <w:spacing w:val="1"/>
          <w:kern w:val="0"/>
          <w:sz w:val="24"/>
          <w:szCs w:val="24"/>
          <w:highlight w:val="none"/>
          <w:lang w:val="en-US" w:eastAsia="zh-CN"/>
        </w:rPr>
        <w:t>异常</w:t>
      </w:r>
      <w:r>
        <w:rPr>
          <w:rFonts w:hint="default" w:ascii="宋体" w:hAnsi="宋体" w:eastAsia="宋体" w:cs="宋体"/>
          <w:snapToGrid w:val="0"/>
          <w:color w:val="000000"/>
          <w:spacing w:val="1"/>
          <w:kern w:val="0"/>
          <w:sz w:val="24"/>
          <w:szCs w:val="24"/>
          <w:highlight w:val="none"/>
          <w:lang w:val="en-US" w:eastAsia="zh-CN"/>
        </w:rPr>
        <w:t>预警，并</w:t>
      </w:r>
      <w:r>
        <w:rPr>
          <w:rFonts w:hint="eastAsia" w:ascii="宋体" w:hAnsi="宋体" w:eastAsia="宋体" w:cs="宋体"/>
          <w:snapToGrid w:val="0"/>
          <w:color w:val="000000"/>
          <w:spacing w:val="1"/>
          <w:kern w:val="0"/>
          <w:sz w:val="24"/>
          <w:szCs w:val="24"/>
          <w:highlight w:val="none"/>
          <w:lang w:val="en-US" w:eastAsia="zh-CN"/>
        </w:rPr>
        <w:t>应</w:t>
      </w:r>
      <w:r>
        <w:rPr>
          <w:rFonts w:hint="default" w:ascii="宋体" w:hAnsi="宋体" w:eastAsia="宋体" w:cs="宋体"/>
          <w:snapToGrid w:val="0"/>
          <w:color w:val="000000"/>
          <w:spacing w:val="1"/>
          <w:kern w:val="0"/>
          <w:sz w:val="24"/>
          <w:szCs w:val="24"/>
          <w:highlight w:val="none"/>
          <w:lang w:val="en-US" w:eastAsia="zh-CN"/>
        </w:rPr>
        <w:t>辅助管理人员决策。</w:t>
      </w:r>
    </w:p>
    <w:bookmarkEnd w:id="69"/>
    <w:p w14:paraId="1127FB76">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eastAsia" w:ascii="Times New Roman" w:hAnsi="Times New Roman" w:eastAsia="Times New Roman" w:cs="Times New Roman"/>
          <w:b/>
          <w:bCs/>
          <w:snapToGrid w:val="0"/>
          <w:color w:val="000000"/>
          <w:spacing w:val="-4"/>
          <w:kern w:val="0"/>
          <w:sz w:val="24"/>
          <w:szCs w:val="24"/>
          <w:highlight w:val="none"/>
          <w:lang w:val="en-US" w:eastAsia="zh-CN"/>
        </w:rPr>
      </w:pPr>
      <w:bookmarkStart w:id="73" w:name="_Toc23145"/>
      <w:bookmarkStart w:id="74" w:name="_Toc28215"/>
      <w:r>
        <w:rPr>
          <w:rFonts w:hint="eastAsia" w:ascii="Times New Roman" w:hAnsi="Times New Roman" w:eastAsia="Times New Roman" w:cs="Times New Roman"/>
          <w:b/>
          <w:bCs/>
          <w:snapToGrid w:val="0"/>
          <w:color w:val="000000"/>
          <w:spacing w:val="-4"/>
          <w:kern w:val="0"/>
          <w:sz w:val="24"/>
          <w:szCs w:val="24"/>
          <w:highlight w:val="none"/>
          <w:lang w:val="en-US" w:eastAsia="zh-CN"/>
        </w:rPr>
        <w:t>8.4 工艺数字化管理</w:t>
      </w:r>
      <w:bookmarkEnd w:id="73"/>
      <w:r>
        <w:rPr>
          <w:rFonts w:hint="eastAsia" w:ascii="Times New Roman" w:hAnsi="Times New Roman" w:eastAsia="Times New Roman" w:cs="Times New Roman"/>
          <w:b/>
          <w:bCs/>
          <w:snapToGrid w:val="0"/>
          <w:color w:val="000000"/>
          <w:spacing w:val="-4"/>
          <w:kern w:val="0"/>
          <w:sz w:val="24"/>
          <w:szCs w:val="24"/>
          <w:highlight w:val="none"/>
          <w:lang w:val="en-US" w:eastAsia="zh-CN"/>
        </w:rPr>
        <w:t xml:space="preserve"> </w:t>
      </w:r>
      <w:bookmarkEnd w:id="74"/>
    </w:p>
    <w:p w14:paraId="4B53D027">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default" w:ascii="宋体" w:hAnsi="宋体" w:eastAsia="宋体" w:cs="宋体"/>
          <w:snapToGrid w:val="0"/>
          <w:color w:val="000000"/>
          <w:spacing w:val="1"/>
          <w:kern w:val="0"/>
          <w:sz w:val="24"/>
          <w:szCs w:val="24"/>
          <w:highlight w:val="none"/>
          <w:lang w:val="en-US" w:eastAsia="zh-CN"/>
        </w:rPr>
        <w:t>8.</w:t>
      </w:r>
      <w:r>
        <w:rPr>
          <w:rFonts w:hint="eastAsia" w:ascii="宋体" w:hAnsi="宋体" w:eastAsia="宋体" w:cs="宋体"/>
          <w:snapToGrid w:val="0"/>
          <w:color w:val="000000"/>
          <w:spacing w:val="1"/>
          <w:kern w:val="0"/>
          <w:sz w:val="24"/>
          <w:szCs w:val="24"/>
          <w:highlight w:val="none"/>
          <w:lang w:val="en-US" w:eastAsia="zh-CN"/>
        </w:rPr>
        <w:t>4</w:t>
      </w:r>
      <w:r>
        <w:rPr>
          <w:rFonts w:hint="default" w:ascii="宋体" w:hAnsi="宋体" w:eastAsia="宋体" w:cs="宋体"/>
          <w:snapToGrid w:val="0"/>
          <w:color w:val="000000"/>
          <w:spacing w:val="1"/>
          <w:kern w:val="0"/>
          <w:sz w:val="24"/>
          <w:szCs w:val="24"/>
          <w:highlight w:val="none"/>
          <w:lang w:val="en-US" w:eastAsia="zh-CN"/>
        </w:rPr>
        <w:t>.1 钢结构制造工厂应建立涵盖工艺设计、工艺执行、工艺优化</w:t>
      </w:r>
      <w:r>
        <w:rPr>
          <w:rFonts w:hint="eastAsia" w:ascii="宋体" w:hAnsi="宋体" w:eastAsia="宋体" w:cs="宋体"/>
          <w:snapToGrid w:val="0"/>
          <w:color w:val="000000"/>
          <w:spacing w:val="1"/>
          <w:kern w:val="0"/>
          <w:sz w:val="24"/>
          <w:szCs w:val="24"/>
          <w:highlight w:val="none"/>
          <w:lang w:val="en-US" w:eastAsia="zh-CN"/>
        </w:rPr>
        <w:t>的</w:t>
      </w:r>
      <w:r>
        <w:rPr>
          <w:rFonts w:hint="default" w:ascii="宋体" w:hAnsi="宋体" w:eastAsia="宋体" w:cs="宋体"/>
          <w:snapToGrid w:val="0"/>
          <w:color w:val="000000"/>
          <w:spacing w:val="1"/>
          <w:kern w:val="0"/>
          <w:sz w:val="24"/>
          <w:szCs w:val="24"/>
          <w:highlight w:val="none"/>
          <w:lang w:val="en-US" w:eastAsia="zh-CN"/>
        </w:rPr>
        <w:t>全过程工艺数字化管理体系，并</w:t>
      </w:r>
      <w:r>
        <w:rPr>
          <w:rFonts w:hint="eastAsia" w:ascii="宋体" w:hAnsi="宋体" w:eastAsia="宋体" w:cs="宋体"/>
          <w:snapToGrid w:val="0"/>
          <w:color w:val="000000"/>
          <w:spacing w:val="1"/>
          <w:kern w:val="0"/>
          <w:sz w:val="24"/>
          <w:szCs w:val="24"/>
          <w:highlight w:val="none"/>
          <w:lang w:val="en-US" w:eastAsia="zh-CN"/>
        </w:rPr>
        <w:t>通过制造执行系统实施制造</w:t>
      </w:r>
      <w:r>
        <w:rPr>
          <w:rFonts w:hint="default" w:ascii="宋体" w:hAnsi="宋体" w:eastAsia="宋体" w:cs="宋体"/>
          <w:snapToGrid w:val="0"/>
          <w:color w:val="000000"/>
          <w:spacing w:val="1"/>
          <w:kern w:val="0"/>
          <w:sz w:val="24"/>
          <w:szCs w:val="24"/>
          <w:highlight w:val="none"/>
          <w:lang w:val="en-US" w:eastAsia="zh-CN"/>
        </w:rPr>
        <w:t>工艺的</w:t>
      </w:r>
      <w:r>
        <w:rPr>
          <w:rFonts w:hint="eastAsia" w:ascii="宋体" w:hAnsi="宋体" w:eastAsia="宋体" w:cs="宋体"/>
          <w:snapToGrid w:val="0"/>
          <w:color w:val="000000"/>
          <w:spacing w:val="1"/>
          <w:kern w:val="0"/>
          <w:sz w:val="24"/>
          <w:szCs w:val="24"/>
          <w:highlight w:val="none"/>
          <w:lang w:val="en-US" w:eastAsia="zh-CN"/>
        </w:rPr>
        <w:t>数字化管控</w:t>
      </w:r>
      <w:r>
        <w:rPr>
          <w:rFonts w:hint="default" w:ascii="宋体" w:hAnsi="宋体" w:eastAsia="宋体" w:cs="宋体"/>
          <w:snapToGrid w:val="0"/>
          <w:color w:val="000000"/>
          <w:spacing w:val="1"/>
          <w:kern w:val="0"/>
          <w:sz w:val="24"/>
          <w:szCs w:val="24"/>
          <w:highlight w:val="none"/>
          <w:lang w:val="en-US" w:eastAsia="zh-CN"/>
        </w:rPr>
        <w:t>。</w:t>
      </w:r>
    </w:p>
    <w:p w14:paraId="3327C781">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default" w:ascii="宋体" w:hAnsi="宋体" w:eastAsia="宋体" w:cs="宋体"/>
          <w:snapToGrid w:val="0"/>
          <w:color w:val="000000"/>
          <w:spacing w:val="1"/>
          <w:kern w:val="0"/>
          <w:sz w:val="24"/>
          <w:szCs w:val="24"/>
          <w:highlight w:val="none"/>
          <w:lang w:val="en-US" w:eastAsia="zh-CN"/>
        </w:rPr>
        <w:t>8.</w:t>
      </w:r>
      <w:r>
        <w:rPr>
          <w:rFonts w:hint="eastAsia" w:ascii="宋体" w:hAnsi="宋体" w:eastAsia="宋体" w:cs="宋体"/>
          <w:snapToGrid w:val="0"/>
          <w:color w:val="000000"/>
          <w:spacing w:val="1"/>
          <w:kern w:val="0"/>
          <w:sz w:val="24"/>
          <w:szCs w:val="24"/>
          <w:highlight w:val="none"/>
          <w:lang w:val="en-US" w:eastAsia="zh-CN"/>
        </w:rPr>
        <w:t>4</w:t>
      </w:r>
      <w:r>
        <w:rPr>
          <w:rFonts w:hint="default" w:ascii="宋体" w:hAnsi="宋体" w:eastAsia="宋体" w:cs="宋体"/>
          <w:snapToGrid w:val="0"/>
          <w:color w:val="000000"/>
          <w:spacing w:val="1"/>
          <w:kern w:val="0"/>
          <w:sz w:val="24"/>
          <w:szCs w:val="24"/>
          <w:highlight w:val="none"/>
          <w:lang w:val="en-US" w:eastAsia="zh-CN"/>
        </w:rPr>
        <w:t>.2 钢结构制造工厂应结合</w:t>
      </w:r>
      <w:r>
        <w:rPr>
          <w:rFonts w:hint="eastAsia" w:ascii="宋体" w:hAnsi="宋体" w:eastAsia="宋体" w:cs="宋体"/>
          <w:snapToGrid w:val="0"/>
          <w:color w:val="000000"/>
          <w:spacing w:val="1"/>
          <w:kern w:val="0"/>
          <w:sz w:val="24"/>
          <w:szCs w:val="24"/>
          <w:highlight w:val="none"/>
          <w:lang w:val="en-US" w:eastAsia="zh-CN"/>
        </w:rPr>
        <w:t>设计</w:t>
      </w:r>
      <w:r>
        <w:rPr>
          <w:rFonts w:hint="default" w:ascii="宋体" w:hAnsi="宋体" w:eastAsia="宋体" w:cs="宋体"/>
          <w:snapToGrid w:val="0"/>
          <w:color w:val="000000"/>
          <w:spacing w:val="1"/>
          <w:kern w:val="0"/>
          <w:sz w:val="24"/>
          <w:szCs w:val="24"/>
          <w:highlight w:val="none"/>
          <w:lang w:val="en-US" w:eastAsia="zh-CN"/>
        </w:rPr>
        <w:t>要求</w:t>
      </w:r>
      <w:r>
        <w:rPr>
          <w:rFonts w:hint="eastAsia" w:ascii="宋体" w:hAnsi="宋体" w:eastAsia="宋体" w:cs="宋体"/>
          <w:snapToGrid w:val="0"/>
          <w:color w:val="000000"/>
          <w:spacing w:val="1"/>
          <w:kern w:val="0"/>
          <w:sz w:val="24"/>
          <w:szCs w:val="24"/>
          <w:highlight w:val="none"/>
          <w:lang w:val="en-US" w:eastAsia="zh-CN"/>
        </w:rPr>
        <w:t>、合同要求</w:t>
      </w:r>
      <w:r>
        <w:rPr>
          <w:rFonts w:hint="default" w:ascii="宋体" w:hAnsi="宋体" w:eastAsia="宋体" w:cs="宋体"/>
          <w:snapToGrid w:val="0"/>
          <w:color w:val="000000"/>
          <w:spacing w:val="1"/>
          <w:kern w:val="0"/>
          <w:sz w:val="24"/>
          <w:szCs w:val="24"/>
          <w:highlight w:val="none"/>
          <w:lang w:val="en-US" w:eastAsia="zh-CN"/>
        </w:rPr>
        <w:t>、设备能力、生产节拍等因素，开展工艺数字化设计</w:t>
      </w:r>
      <w:r>
        <w:rPr>
          <w:rFonts w:hint="eastAsia" w:ascii="宋体" w:hAnsi="宋体" w:eastAsia="宋体" w:cs="宋体"/>
          <w:snapToGrid w:val="0"/>
          <w:color w:val="000000"/>
          <w:spacing w:val="1"/>
          <w:kern w:val="0"/>
          <w:sz w:val="24"/>
          <w:szCs w:val="24"/>
          <w:highlight w:val="none"/>
          <w:lang w:val="en-US" w:eastAsia="zh-CN"/>
        </w:rPr>
        <w:t>，</w:t>
      </w:r>
      <w:r>
        <w:rPr>
          <w:rFonts w:hint="default" w:ascii="宋体" w:hAnsi="宋体" w:eastAsia="宋体" w:cs="宋体"/>
          <w:snapToGrid w:val="0"/>
          <w:color w:val="000000"/>
          <w:spacing w:val="1"/>
          <w:kern w:val="0"/>
          <w:sz w:val="24"/>
          <w:szCs w:val="24"/>
          <w:highlight w:val="none"/>
          <w:lang w:val="en-US" w:eastAsia="zh-CN"/>
        </w:rPr>
        <w:t>工艺数字化设计应</w:t>
      </w:r>
      <w:r>
        <w:rPr>
          <w:rFonts w:hint="eastAsia" w:ascii="宋体" w:hAnsi="宋体" w:eastAsia="宋体" w:cs="宋体"/>
          <w:snapToGrid w:val="0"/>
          <w:color w:val="000000"/>
          <w:spacing w:val="1"/>
          <w:kern w:val="0"/>
          <w:sz w:val="24"/>
          <w:szCs w:val="24"/>
          <w:highlight w:val="none"/>
          <w:lang w:val="en-US" w:eastAsia="zh-CN"/>
        </w:rPr>
        <w:t>包括下列</w:t>
      </w:r>
      <w:r>
        <w:rPr>
          <w:rFonts w:hint="default" w:ascii="宋体" w:hAnsi="宋体" w:eastAsia="宋体" w:cs="宋体"/>
          <w:snapToGrid w:val="0"/>
          <w:color w:val="000000"/>
          <w:spacing w:val="1"/>
          <w:kern w:val="0"/>
          <w:sz w:val="24"/>
          <w:szCs w:val="24"/>
          <w:highlight w:val="none"/>
          <w:lang w:val="en-US" w:eastAsia="zh-CN"/>
        </w:rPr>
        <w:t>内容：</w:t>
      </w:r>
    </w:p>
    <w:p w14:paraId="2AAA86BC">
      <w:pPr>
        <w:keepNext w:val="0"/>
        <w:keepLines w:val="0"/>
        <w:pageBreakBefore w:val="0"/>
        <w:numPr>
          <w:ilvl w:val="0"/>
          <w:numId w:val="0"/>
        </w:numPr>
        <w:wordWrap/>
        <w:overflowPunct/>
        <w:topLinePunct w:val="0"/>
        <w:bidi w:val="0"/>
        <w:spacing w:line="360" w:lineRule="auto"/>
        <w:ind w:firstLine="484" w:firstLineChars="200"/>
        <w:jc w:val="left"/>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1.</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工艺方案数字化规划：</w:t>
      </w:r>
      <w:r>
        <w:rPr>
          <w:rFonts w:hint="eastAsia" w:ascii="宋体" w:hAnsi="宋体" w:eastAsia="宋体" w:cs="宋体"/>
          <w:snapToGrid w:val="0"/>
          <w:color w:val="000000"/>
          <w:spacing w:val="1"/>
          <w:kern w:val="0"/>
          <w:sz w:val="24"/>
          <w:szCs w:val="24"/>
          <w:highlight w:val="none"/>
          <w:lang w:val="en-US" w:eastAsia="zh-CN"/>
        </w:rPr>
        <w:t>应</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明确构件加工的整体工艺路线、关键工序、设备</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选型</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配置方案，</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并</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形成可视化工艺流程图</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w:t>
      </w:r>
    </w:p>
    <w:p w14:paraId="59B6712E">
      <w:pPr>
        <w:keepNext w:val="0"/>
        <w:keepLines w:val="0"/>
        <w:pageBreakBefore w:val="0"/>
        <w:numPr>
          <w:ilvl w:val="0"/>
          <w:numId w:val="0"/>
        </w:numPr>
        <w:wordWrap/>
        <w:overflowPunct/>
        <w:topLinePunct w:val="0"/>
        <w:bidi w:val="0"/>
        <w:spacing w:line="360" w:lineRule="auto"/>
        <w:ind w:firstLine="484" w:firstLineChars="200"/>
        <w:jc w:val="left"/>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2.</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工序细节数字化设计：</w:t>
      </w:r>
      <w:r>
        <w:rPr>
          <w:rFonts w:hint="eastAsia" w:ascii="宋体" w:hAnsi="宋体" w:eastAsia="宋体" w:cs="宋体"/>
          <w:snapToGrid w:val="0"/>
          <w:color w:val="000000"/>
          <w:spacing w:val="1"/>
          <w:kern w:val="0"/>
          <w:sz w:val="24"/>
          <w:szCs w:val="24"/>
          <w:highlight w:val="none"/>
          <w:lang w:val="en-US" w:eastAsia="zh-CN"/>
        </w:rPr>
        <w:t>应</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针对切割、</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装配</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、焊接</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涂装等各</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道</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工序，设计数字化作业指导文件，明确</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各</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工序</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的工艺</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参数、操作</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规程及</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质量控制点。</w:t>
      </w:r>
    </w:p>
    <w:p w14:paraId="3DA2CFEE">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8.4.3 关键工序的工</w:t>
      </w:r>
      <w:r>
        <w:rPr>
          <w:rFonts w:hint="default" w:ascii="宋体" w:hAnsi="宋体" w:eastAsia="宋体" w:cs="宋体"/>
          <w:snapToGrid w:val="0"/>
          <w:color w:val="000000"/>
          <w:spacing w:val="1"/>
          <w:kern w:val="0"/>
          <w:sz w:val="24"/>
          <w:szCs w:val="24"/>
          <w:highlight w:val="none"/>
          <w:lang w:val="en-US" w:eastAsia="zh-CN"/>
        </w:rPr>
        <w:t>艺数字化执行应符合下列规定：</w:t>
      </w:r>
    </w:p>
    <w:p w14:paraId="1D414E52">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1 切割工序：应</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通过智能下料系统与数字化排版软件，自动</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调用切割</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工艺</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参数</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并生成零件</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排版</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图</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一键生成</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切割程序并下发至设备</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w:t>
      </w:r>
    </w:p>
    <w:p w14:paraId="51FC6B20">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2 焊接工序：自动化焊接设备应</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根据构件</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类型</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、材质、厚度</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、焊缝位置、</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焊接接头</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形式等信息</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，从工艺数据库中自动匹配</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焊接电流、电压、速度、摆动</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幅度、层道数</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等</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参数；</w:t>
      </w:r>
    </w:p>
    <w:p w14:paraId="7B70B8A4">
      <w:pPr>
        <w:keepNext w:val="0"/>
        <w:keepLines w:val="0"/>
        <w:pageBreakBefore w:val="0"/>
        <w:numPr>
          <w:ilvl w:val="0"/>
          <w:numId w:val="0"/>
        </w:numPr>
        <w:wordWrap/>
        <w:overflowPunct/>
        <w:topLinePunct w:val="0"/>
        <w:bidi w:val="0"/>
        <w:spacing w:line="360" w:lineRule="auto"/>
        <w:ind w:firstLine="484" w:firstLineChars="200"/>
        <w:jc w:val="left"/>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 xml:space="preserve">3 </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装配</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工序：自动化</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装配</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设备应</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基于构件BIM模型的</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三维坐标数据</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通过激光跟踪、视觉</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识别</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等技术自动识别各零件板的位置</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精准完成零件定位与夹紧</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，并应结合焊接工艺数据库中的点固焊参数自动完成点固作业；</w:t>
      </w:r>
    </w:p>
    <w:p w14:paraId="3571F26F">
      <w:pPr>
        <w:keepNext w:val="0"/>
        <w:keepLines w:val="0"/>
        <w:pageBreakBefore w:val="0"/>
        <w:numPr>
          <w:ilvl w:val="0"/>
          <w:numId w:val="0"/>
        </w:numPr>
        <w:wordWrap/>
        <w:overflowPunct/>
        <w:topLinePunct w:val="0"/>
        <w:bidi w:val="0"/>
        <w:spacing w:line="360" w:lineRule="auto"/>
        <w:ind w:firstLine="484" w:firstLineChars="200"/>
        <w:jc w:val="left"/>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4 涂装工序：自动化涂装设备应根据工艺文件中的</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漆膜</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厚度、喷涂路径、涂料配比等要求，结合构件三维模型生成喷涂程序。</w:t>
      </w:r>
    </w:p>
    <w:p w14:paraId="1071E851">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 xml:space="preserve">8.4.4 制造执行系统的工艺管理模块应包括下列功能： </w:t>
      </w:r>
    </w:p>
    <w:p w14:paraId="686CA175">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1  工艺权限管理：</w:t>
      </w:r>
      <w:r>
        <w:rPr>
          <w:rFonts w:ascii="Segoe UI" w:hAnsi="Segoe UI" w:eastAsia="Segoe UI" w:cs="Segoe UI"/>
          <w:i w:val="0"/>
          <w:iCs w:val="0"/>
          <w:caps w:val="0"/>
          <w:spacing w:val="0"/>
          <w:sz w:val="24"/>
          <w:szCs w:val="24"/>
          <w:highlight w:val="none"/>
          <w:shd w:val="clear" w:fill="FFFFFF"/>
        </w:rPr>
        <w:t>应基于岗位职责分配权限，明确授权人员的操作范围</w:t>
      </w:r>
      <w:r>
        <w:rPr>
          <w:rFonts w:hint="eastAsia" w:ascii="Segoe UI" w:hAnsi="Segoe UI" w:eastAsia="宋体" w:cs="Segoe UI"/>
          <w:i w:val="0"/>
          <w:iCs w:val="0"/>
          <w:caps w:val="0"/>
          <w:spacing w:val="0"/>
          <w:sz w:val="24"/>
          <w:szCs w:val="24"/>
          <w:highlight w:val="none"/>
          <w:shd w:val="clear" w:fill="FFFFFF"/>
          <w:lang w:eastAsia="zh-CN"/>
        </w:rPr>
        <w:t>；</w:t>
      </w:r>
    </w:p>
    <w:p w14:paraId="56775B43">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2  工艺流程管理：</w:t>
      </w:r>
      <w:r>
        <w:rPr>
          <w:rFonts w:ascii="Segoe UI" w:hAnsi="Segoe UI" w:eastAsia="Segoe UI" w:cs="Segoe UI"/>
          <w:i w:val="0"/>
          <w:iCs w:val="0"/>
          <w:caps w:val="0"/>
          <w:spacing w:val="0"/>
          <w:sz w:val="24"/>
          <w:szCs w:val="24"/>
          <w:highlight w:val="none"/>
          <w:shd w:val="clear" w:fill="FFFFFF"/>
        </w:rPr>
        <w:t>应根据构件类型、结构形式及加工技术要求，完成工艺路线的设定</w:t>
      </w:r>
      <w:r>
        <w:rPr>
          <w:rFonts w:hint="eastAsia" w:ascii="Segoe UI" w:hAnsi="Segoe UI" w:eastAsia="宋体" w:cs="Segoe UI"/>
          <w:i w:val="0"/>
          <w:iCs w:val="0"/>
          <w:caps w:val="0"/>
          <w:spacing w:val="0"/>
          <w:sz w:val="24"/>
          <w:szCs w:val="24"/>
          <w:highlight w:val="none"/>
          <w:shd w:val="clear" w:fill="FFFFFF"/>
          <w:lang w:eastAsia="zh-CN"/>
        </w:rPr>
        <w:t>；</w:t>
      </w:r>
    </w:p>
    <w:p w14:paraId="3073E101">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3  工艺数据管理：</w:t>
      </w:r>
      <w:r>
        <w:rPr>
          <w:rFonts w:ascii="Segoe UI" w:hAnsi="Segoe UI" w:eastAsia="Segoe UI" w:cs="Segoe UI"/>
          <w:i w:val="0"/>
          <w:iCs w:val="0"/>
          <w:caps w:val="0"/>
          <w:spacing w:val="0"/>
          <w:sz w:val="24"/>
          <w:szCs w:val="24"/>
          <w:highlight w:val="none"/>
          <w:shd w:val="clear" w:fill="FFFFFF"/>
        </w:rPr>
        <w:t>应建立</w:t>
      </w:r>
      <w:r>
        <w:rPr>
          <w:rFonts w:hint="eastAsia" w:ascii="Segoe UI" w:hAnsi="Segoe UI" w:eastAsia="宋体" w:cs="Segoe UI"/>
          <w:i w:val="0"/>
          <w:iCs w:val="0"/>
          <w:caps w:val="0"/>
          <w:spacing w:val="0"/>
          <w:sz w:val="24"/>
          <w:szCs w:val="24"/>
          <w:highlight w:val="none"/>
          <w:shd w:val="clear" w:fill="FFFFFF"/>
          <w:lang w:val="en-US" w:eastAsia="zh-CN"/>
        </w:rPr>
        <w:t>数字化</w:t>
      </w:r>
      <w:r>
        <w:rPr>
          <w:rFonts w:ascii="Segoe UI" w:hAnsi="Segoe UI" w:eastAsia="Segoe UI" w:cs="Segoe UI"/>
          <w:i w:val="0"/>
          <w:iCs w:val="0"/>
          <w:caps w:val="0"/>
          <w:spacing w:val="0"/>
          <w:sz w:val="24"/>
          <w:szCs w:val="24"/>
          <w:highlight w:val="none"/>
          <w:shd w:val="clear" w:fill="FFFFFF"/>
        </w:rPr>
        <w:t>工艺数据库，授权人员可对库内工艺参数、作业标准等数据进行新增、更新、删除与调用</w:t>
      </w:r>
      <w:r>
        <w:rPr>
          <w:rFonts w:hint="eastAsia" w:ascii="Segoe UI" w:hAnsi="Segoe UI" w:eastAsia="宋体" w:cs="Segoe UI"/>
          <w:i w:val="0"/>
          <w:iCs w:val="0"/>
          <w:caps w:val="0"/>
          <w:spacing w:val="0"/>
          <w:sz w:val="24"/>
          <w:szCs w:val="24"/>
          <w:highlight w:val="none"/>
          <w:shd w:val="clear" w:fill="FFFFFF"/>
          <w:lang w:eastAsia="zh-CN"/>
        </w:rPr>
        <w:t>；</w:t>
      </w:r>
    </w:p>
    <w:p w14:paraId="34DB805C">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4  工艺优化管理：</w:t>
      </w:r>
      <w:r>
        <w:rPr>
          <w:rFonts w:ascii="Segoe UI" w:hAnsi="Segoe UI" w:eastAsia="Segoe UI" w:cs="Segoe UI"/>
          <w:i w:val="0"/>
          <w:iCs w:val="0"/>
          <w:caps w:val="0"/>
          <w:spacing w:val="0"/>
          <w:sz w:val="24"/>
          <w:szCs w:val="24"/>
          <w:highlight w:val="none"/>
          <w:shd w:val="clear" w:fill="FFFFFF"/>
        </w:rPr>
        <w:t>应结合工艺</w:t>
      </w:r>
      <w:r>
        <w:rPr>
          <w:rFonts w:hint="eastAsia" w:ascii="Segoe UI" w:hAnsi="Segoe UI" w:eastAsia="宋体" w:cs="Segoe UI"/>
          <w:i w:val="0"/>
          <w:iCs w:val="0"/>
          <w:caps w:val="0"/>
          <w:spacing w:val="0"/>
          <w:sz w:val="24"/>
          <w:szCs w:val="24"/>
          <w:highlight w:val="none"/>
          <w:shd w:val="clear" w:fill="FFFFFF"/>
          <w:lang w:val="en-US" w:eastAsia="zh-CN"/>
        </w:rPr>
        <w:t>模拟</w:t>
      </w:r>
      <w:r>
        <w:rPr>
          <w:rFonts w:ascii="Segoe UI" w:hAnsi="Segoe UI" w:eastAsia="Segoe UI" w:cs="Segoe UI"/>
          <w:i w:val="0"/>
          <w:iCs w:val="0"/>
          <w:caps w:val="0"/>
          <w:spacing w:val="0"/>
          <w:sz w:val="24"/>
          <w:szCs w:val="24"/>
          <w:highlight w:val="none"/>
          <w:shd w:val="clear" w:fill="FFFFFF"/>
        </w:rPr>
        <w:t>结果与生产实际数据</w:t>
      </w:r>
      <w:r>
        <w:rPr>
          <w:rFonts w:hint="eastAsia" w:ascii="Segoe UI" w:hAnsi="Segoe UI" w:eastAsia="宋体" w:cs="Segoe UI"/>
          <w:i w:val="0"/>
          <w:iCs w:val="0"/>
          <w:caps w:val="0"/>
          <w:spacing w:val="0"/>
          <w:sz w:val="24"/>
          <w:szCs w:val="24"/>
          <w:highlight w:val="none"/>
          <w:shd w:val="clear" w:fill="FFFFFF"/>
          <w:lang w:val="en-US" w:eastAsia="zh-CN"/>
        </w:rPr>
        <w:t>优化工艺文件</w:t>
      </w:r>
      <w:r>
        <w:rPr>
          <w:rFonts w:ascii="Segoe UI" w:hAnsi="Segoe UI" w:eastAsia="Segoe UI" w:cs="Segoe UI"/>
          <w:i w:val="0"/>
          <w:iCs w:val="0"/>
          <w:caps w:val="0"/>
          <w:spacing w:val="0"/>
          <w:sz w:val="24"/>
          <w:szCs w:val="24"/>
          <w:highlight w:val="none"/>
          <w:shd w:val="clear" w:fill="FFFFFF"/>
        </w:rPr>
        <w:t>，并自动更新版本、记录修订及审批流程</w:t>
      </w:r>
      <w:r>
        <w:rPr>
          <w:rFonts w:hint="eastAsia" w:ascii="Segoe UI" w:hAnsi="Segoe UI" w:eastAsia="宋体" w:cs="Segoe UI"/>
          <w:i w:val="0"/>
          <w:iCs w:val="0"/>
          <w:caps w:val="0"/>
          <w:spacing w:val="0"/>
          <w:sz w:val="24"/>
          <w:szCs w:val="24"/>
          <w:highlight w:val="none"/>
          <w:shd w:val="clear" w:fill="FFFFFF"/>
          <w:lang w:eastAsia="zh-CN"/>
        </w:rPr>
        <w:t>，</w:t>
      </w:r>
      <w:r>
        <w:rPr>
          <w:rFonts w:hint="eastAsia" w:ascii="Segoe UI" w:hAnsi="Segoe UI" w:eastAsia="宋体" w:cs="Segoe UI"/>
          <w:i w:val="0"/>
          <w:iCs w:val="0"/>
          <w:caps w:val="0"/>
          <w:spacing w:val="0"/>
          <w:sz w:val="24"/>
          <w:szCs w:val="24"/>
          <w:highlight w:val="none"/>
          <w:shd w:val="clear" w:fill="FFFFFF"/>
          <w:lang w:val="en-US" w:eastAsia="zh-CN"/>
        </w:rPr>
        <w:t>确保工艺文件可</w:t>
      </w:r>
      <w:r>
        <w:rPr>
          <w:rFonts w:ascii="Segoe UI" w:hAnsi="Segoe UI" w:eastAsia="Segoe UI" w:cs="Segoe UI"/>
          <w:i w:val="0"/>
          <w:iCs w:val="0"/>
          <w:caps w:val="0"/>
          <w:spacing w:val="0"/>
          <w:sz w:val="24"/>
          <w:szCs w:val="24"/>
          <w:highlight w:val="none"/>
          <w:shd w:val="clear" w:fill="FFFFFF"/>
        </w:rPr>
        <w:t>追溯。</w:t>
      </w:r>
    </w:p>
    <w:p w14:paraId="79F943C1">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8.4.5 制造执行系统应支持DOC、DOCX、PDF 等多种格式工艺文件的上传，并应具备工艺文件在线浏览、下载、打印等功能，满足制造现场需求。</w:t>
      </w:r>
    </w:p>
    <w:p w14:paraId="67B8521E">
      <w:pPr>
        <w:pStyle w:val="6"/>
        <w:keepNext w:val="0"/>
        <w:keepLines w:val="0"/>
        <w:pageBreakBefore w:val="0"/>
        <w:wordWrap/>
        <w:overflowPunct/>
        <w:topLinePunct w:val="0"/>
        <w:bidi w:val="0"/>
        <w:spacing w:line="360" w:lineRule="auto"/>
        <w:rPr>
          <w:rFonts w:hint="eastAsia"/>
          <w:highlight w:val="none"/>
          <w:lang w:val="en-US" w:eastAsia="zh-CN"/>
        </w:rPr>
      </w:pPr>
    </w:p>
    <w:p w14:paraId="51220F7E">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eastAsia" w:ascii="Times New Roman" w:hAnsi="Times New Roman" w:eastAsia="Times New Roman" w:cs="Times New Roman"/>
          <w:b/>
          <w:bCs/>
          <w:snapToGrid w:val="0"/>
          <w:color w:val="000000"/>
          <w:spacing w:val="-4"/>
          <w:kern w:val="0"/>
          <w:sz w:val="24"/>
          <w:szCs w:val="24"/>
          <w:highlight w:val="none"/>
          <w:lang w:val="en-US" w:eastAsia="zh-CN"/>
        </w:rPr>
      </w:pPr>
      <w:bookmarkStart w:id="75" w:name="_Toc32087"/>
      <w:bookmarkStart w:id="76" w:name="_Toc25753"/>
      <w:r>
        <w:rPr>
          <w:rFonts w:hint="eastAsia" w:ascii="Times New Roman" w:hAnsi="Times New Roman" w:eastAsia="Times New Roman" w:cs="Times New Roman"/>
          <w:b/>
          <w:bCs/>
          <w:snapToGrid w:val="0"/>
          <w:color w:val="000000"/>
          <w:spacing w:val="-4"/>
          <w:kern w:val="0"/>
          <w:sz w:val="24"/>
          <w:szCs w:val="24"/>
          <w:highlight w:val="none"/>
          <w:lang w:val="en-US" w:eastAsia="zh-CN"/>
        </w:rPr>
        <w:t>8.5 生产计划与调度</w:t>
      </w:r>
      <w:bookmarkEnd w:id="75"/>
      <w:bookmarkEnd w:id="76"/>
    </w:p>
    <w:p w14:paraId="6168C1FE">
      <w:pPr>
        <w:keepNext w:val="0"/>
        <w:keepLines w:val="0"/>
        <w:pageBreakBefore w:val="0"/>
        <w:numPr>
          <w:ilvl w:val="0"/>
          <w:numId w:val="0"/>
        </w:numPr>
        <w:wordWrap/>
        <w:overflowPunct/>
        <w:topLinePunct w:val="0"/>
        <w:bidi w:val="0"/>
        <w:spacing w:line="360" w:lineRule="auto"/>
        <w:jc w:val="left"/>
        <w:rPr>
          <w:rFonts w:ascii="Segoe UI" w:hAnsi="Segoe UI" w:eastAsia="Segoe UI" w:cs="Segoe UI"/>
          <w:i w:val="0"/>
          <w:iCs w:val="0"/>
          <w:caps w:val="0"/>
          <w:spacing w:val="0"/>
          <w:sz w:val="24"/>
          <w:szCs w:val="24"/>
          <w:highlight w:val="none"/>
          <w:shd w:val="clear" w:fill="FFFFFF"/>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8</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5</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 xml:space="preserve">.1 </w:t>
      </w:r>
      <w:r>
        <w:rPr>
          <w:rFonts w:ascii="Segoe UI" w:hAnsi="Segoe UI" w:eastAsia="Segoe UI" w:cs="Segoe UI"/>
          <w:i w:val="0"/>
          <w:iCs w:val="0"/>
          <w:caps w:val="0"/>
          <w:spacing w:val="0"/>
          <w:sz w:val="24"/>
          <w:szCs w:val="24"/>
          <w:highlight w:val="none"/>
          <w:shd w:val="clear" w:fill="FFFFFF"/>
        </w:rPr>
        <w:t>制造执行系统应</w:t>
      </w:r>
      <w:r>
        <w:rPr>
          <w:rFonts w:hint="eastAsia" w:ascii="Segoe UI" w:hAnsi="Segoe UI" w:eastAsia="宋体" w:cs="Segoe UI"/>
          <w:i w:val="0"/>
          <w:iCs w:val="0"/>
          <w:caps w:val="0"/>
          <w:spacing w:val="0"/>
          <w:sz w:val="24"/>
          <w:szCs w:val="24"/>
          <w:highlight w:val="none"/>
          <w:shd w:val="clear" w:fill="FFFFFF"/>
          <w:lang w:val="en-US" w:eastAsia="zh-CN"/>
        </w:rPr>
        <w:t>具备</w:t>
      </w:r>
      <w:r>
        <w:rPr>
          <w:rFonts w:ascii="Segoe UI" w:hAnsi="Segoe UI" w:eastAsia="Segoe UI" w:cs="Segoe UI"/>
          <w:i w:val="0"/>
          <w:iCs w:val="0"/>
          <w:caps w:val="0"/>
          <w:spacing w:val="0"/>
          <w:sz w:val="24"/>
          <w:szCs w:val="24"/>
          <w:highlight w:val="none"/>
          <w:shd w:val="clear" w:fill="FFFFFF"/>
        </w:rPr>
        <w:t>生产</w:t>
      </w:r>
      <w:r>
        <w:rPr>
          <w:rFonts w:hint="eastAsia" w:ascii="Segoe UI" w:hAnsi="Segoe UI" w:eastAsia="宋体" w:cs="Segoe UI"/>
          <w:i w:val="0"/>
          <w:iCs w:val="0"/>
          <w:caps w:val="0"/>
          <w:spacing w:val="0"/>
          <w:sz w:val="24"/>
          <w:szCs w:val="24"/>
          <w:highlight w:val="none"/>
          <w:shd w:val="clear" w:fill="FFFFFF"/>
          <w:lang w:val="en-US" w:eastAsia="zh-CN"/>
        </w:rPr>
        <w:t>计划</w:t>
      </w:r>
      <w:r>
        <w:rPr>
          <w:rFonts w:ascii="Segoe UI" w:hAnsi="Segoe UI" w:eastAsia="Segoe UI" w:cs="Segoe UI"/>
          <w:i w:val="0"/>
          <w:iCs w:val="0"/>
          <w:caps w:val="0"/>
          <w:spacing w:val="0"/>
          <w:sz w:val="24"/>
          <w:szCs w:val="24"/>
          <w:highlight w:val="none"/>
          <w:shd w:val="clear" w:fill="FFFFFF"/>
        </w:rPr>
        <w:t>的</w:t>
      </w:r>
      <w:r>
        <w:rPr>
          <w:rFonts w:hint="eastAsia" w:ascii="Segoe UI" w:hAnsi="Segoe UI" w:eastAsia="宋体" w:cs="Segoe UI"/>
          <w:i w:val="0"/>
          <w:iCs w:val="0"/>
          <w:caps w:val="0"/>
          <w:spacing w:val="0"/>
          <w:sz w:val="24"/>
          <w:szCs w:val="24"/>
          <w:highlight w:val="none"/>
          <w:shd w:val="clear" w:fill="FFFFFF"/>
          <w:lang w:val="en-US" w:eastAsia="zh-CN"/>
        </w:rPr>
        <w:t>制定、下达、</w:t>
      </w:r>
      <w:r>
        <w:rPr>
          <w:rFonts w:ascii="Segoe UI" w:hAnsi="Segoe UI" w:eastAsia="Segoe UI" w:cs="Segoe UI"/>
          <w:i w:val="0"/>
          <w:iCs w:val="0"/>
          <w:caps w:val="0"/>
          <w:spacing w:val="0"/>
          <w:sz w:val="24"/>
          <w:szCs w:val="24"/>
          <w:highlight w:val="none"/>
          <w:shd w:val="clear" w:fill="FFFFFF"/>
        </w:rPr>
        <w:t>导出</w:t>
      </w:r>
      <w:r>
        <w:rPr>
          <w:rFonts w:hint="eastAsia" w:ascii="Segoe UI" w:hAnsi="Segoe UI" w:eastAsia="宋体" w:cs="Segoe UI"/>
          <w:i w:val="0"/>
          <w:iCs w:val="0"/>
          <w:caps w:val="0"/>
          <w:spacing w:val="0"/>
          <w:sz w:val="24"/>
          <w:szCs w:val="24"/>
          <w:highlight w:val="none"/>
          <w:shd w:val="clear" w:fill="FFFFFF"/>
          <w:lang w:val="en-US" w:eastAsia="zh-CN"/>
        </w:rPr>
        <w:t>及</w:t>
      </w:r>
      <w:r>
        <w:rPr>
          <w:rFonts w:ascii="Segoe UI" w:hAnsi="Segoe UI" w:eastAsia="Segoe UI" w:cs="Segoe UI"/>
          <w:i w:val="0"/>
          <w:iCs w:val="0"/>
          <w:caps w:val="0"/>
          <w:spacing w:val="0"/>
          <w:sz w:val="24"/>
          <w:szCs w:val="24"/>
          <w:highlight w:val="none"/>
          <w:shd w:val="clear" w:fill="FFFFFF"/>
        </w:rPr>
        <w:t>归档</w:t>
      </w:r>
      <w:r>
        <w:rPr>
          <w:rFonts w:hint="eastAsia" w:ascii="Segoe UI" w:hAnsi="Segoe UI" w:eastAsia="宋体" w:cs="Segoe UI"/>
          <w:i w:val="0"/>
          <w:iCs w:val="0"/>
          <w:caps w:val="0"/>
          <w:spacing w:val="0"/>
          <w:sz w:val="24"/>
          <w:szCs w:val="24"/>
          <w:highlight w:val="none"/>
          <w:shd w:val="clear" w:fill="FFFFFF"/>
          <w:lang w:val="en-US" w:eastAsia="zh-CN"/>
        </w:rPr>
        <w:t>功能</w:t>
      </w:r>
      <w:r>
        <w:rPr>
          <w:rFonts w:ascii="Segoe UI" w:hAnsi="Segoe UI" w:eastAsia="Segoe UI" w:cs="Segoe UI"/>
          <w:i w:val="0"/>
          <w:iCs w:val="0"/>
          <w:caps w:val="0"/>
          <w:spacing w:val="0"/>
          <w:sz w:val="24"/>
          <w:szCs w:val="24"/>
          <w:highlight w:val="none"/>
          <w:shd w:val="clear" w:fill="FFFFFF"/>
        </w:rPr>
        <w:t>。</w:t>
      </w:r>
    </w:p>
    <w:p w14:paraId="2CD599C5">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8</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5</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 xml:space="preserve">.2 </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钢结构制造工厂应通过制造执行系统完成详细排产与派工，其中生产计划应包括项目总体计划与项目批次计划，</w:t>
      </w:r>
      <w:r>
        <w:rPr>
          <w:rFonts w:hint="eastAsia" w:ascii="宋体" w:hAnsi="宋体" w:eastAsia="宋体" w:cs="宋体"/>
          <w:snapToGrid w:val="0"/>
          <w:color w:val="000000"/>
          <w:spacing w:val="1"/>
          <w:kern w:val="0"/>
          <w:sz w:val="24"/>
          <w:szCs w:val="24"/>
          <w:highlight w:val="none"/>
          <w:lang w:val="en-US" w:eastAsia="zh-CN"/>
        </w:rPr>
        <w:t>计划实施层级应包括工厂、</w:t>
      </w:r>
      <w:r>
        <w:rPr>
          <w:rFonts w:hint="default" w:ascii="宋体" w:hAnsi="宋体" w:eastAsia="宋体" w:cs="宋体"/>
          <w:snapToGrid w:val="0"/>
          <w:color w:val="000000"/>
          <w:spacing w:val="1"/>
          <w:kern w:val="0"/>
          <w:sz w:val="24"/>
          <w:szCs w:val="24"/>
          <w:highlight w:val="none"/>
          <w:lang w:val="en-US" w:eastAsia="zh-CN"/>
        </w:rPr>
        <w:t>车间</w:t>
      </w:r>
      <w:r>
        <w:rPr>
          <w:rFonts w:hint="eastAsia" w:ascii="宋体" w:hAnsi="宋体" w:eastAsia="宋体" w:cs="宋体"/>
          <w:snapToGrid w:val="0"/>
          <w:color w:val="000000"/>
          <w:spacing w:val="1"/>
          <w:kern w:val="0"/>
          <w:sz w:val="24"/>
          <w:szCs w:val="24"/>
          <w:highlight w:val="none"/>
          <w:lang w:val="en-US" w:eastAsia="zh-CN"/>
        </w:rPr>
        <w:t>、班组</w:t>
      </w:r>
      <w:r>
        <w:rPr>
          <w:rFonts w:hint="default" w:ascii="宋体" w:hAnsi="宋体" w:eastAsia="宋体" w:cs="宋体"/>
          <w:snapToGrid w:val="0"/>
          <w:color w:val="000000"/>
          <w:spacing w:val="1"/>
          <w:kern w:val="0"/>
          <w:sz w:val="24"/>
          <w:szCs w:val="24"/>
          <w:highlight w:val="none"/>
          <w:lang w:val="en-US" w:eastAsia="zh-CN"/>
        </w:rPr>
        <w:t>等层级</w:t>
      </w:r>
      <w:r>
        <w:rPr>
          <w:rFonts w:hint="eastAsia" w:ascii="宋体" w:hAnsi="宋体" w:eastAsia="宋体" w:cs="宋体"/>
          <w:snapToGrid w:val="0"/>
          <w:color w:val="000000"/>
          <w:spacing w:val="1"/>
          <w:kern w:val="0"/>
          <w:sz w:val="24"/>
          <w:szCs w:val="24"/>
          <w:highlight w:val="none"/>
          <w:lang w:val="en-US" w:eastAsia="zh-CN"/>
        </w:rPr>
        <w:t>。</w:t>
      </w:r>
    </w:p>
    <w:p w14:paraId="6D5C9335">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8</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5</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3</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 xml:space="preserve"> 调度指令应</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通过制造执行系统</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下</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达</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，并</w:t>
      </w:r>
      <w:r>
        <w:rPr>
          <w:rFonts w:hint="eastAsia" w:ascii="宋体" w:hAnsi="宋体" w:eastAsia="宋体" w:cs="宋体"/>
          <w:snapToGrid w:val="0"/>
          <w:color w:val="000000"/>
          <w:spacing w:val="1"/>
          <w:kern w:val="0"/>
          <w:sz w:val="24"/>
          <w:szCs w:val="24"/>
          <w:highlight w:val="none"/>
          <w:lang w:val="en-US" w:eastAsia="zh-CN"/>
        </w:rPr>
        <w:t>应</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借助</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短信、APP</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、车间报工台、设备可视化操作面板</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等方式通知相关人员</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，相关人员应在系统上确认接受指令</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w:t>
      </w:r>
    </w:p>
    <w:p w14:paraId="7AA91D82">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8</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5</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4</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 xml:space="preserve"> 生产调度</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模块</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应具备动态调整能力。当发生设备故障、物料</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供应</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延迟、</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紧急</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生产</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任务</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插单等</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异常</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情况时，</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生产调度</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人员应在</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制造执行系统</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辅助下，</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快速完成</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生产任务</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的</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调整</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与重新排布</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w:t>
      </w:r>
    </w:p>
    <w:p w14:paraId="2B3FC590">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8</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5</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5</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制造执行系统应建立异常预警机制，当生产进度偏离计划阈值时，系统应自动预警，辅助调度人员提前采取应对措施。</w:t>
      </w:r>
    </w:p>
    <w:p w14:paraId="4650EC06">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eastAsia" w:ascii="Times New Roman" w:hAnsi="Times New Roman" w:eastAsia="Times New Roman" w:cs="Times New Roman"/>
          <w:b/>
          <w:bCs/>
          <w:snapToGrid w:val="0"/>
          <w:color w:val="000000"/>
          <w:spacing w:val="-4"/>
          <w:kern w:val="0"/>
          <w:sz w:val="24"/>
          <w:szCs w:val="24"/>
          <w:highlight w:val="none"/>
          <w:lang w:val="en-US" w:eastAsia="zh-CN"/>
        </w:rPr>
      </w:pPr>
      <w:bookmarkStart w:id="77" w:name="_Toc6637"/>
    </w:p>
    <w:bookmarkEnd w:id="77"/>
    <w:p w14:paraId="190F207D">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0"/>
        <w:rPr>
          <w:rFonts w:hint="eastAsia" w:ascii="Times New Roman" w:hAnsi="Times New Roman" w:eastAsia="Times New Roman" w:cs="Times New Roman"/>
          <w:b/>
          <w:bCs/>
          <w:snapToGrid w:val="0"/>
          <w:color w:val="000000"/>
          <w:spacing w:val="-2"/>
          <w:kern w:val="0"/>
          <w:sz w:val="28"/>
          <w:szCs w:val="28"/>
          <w:highlight w:val="none"/>
          <w:lang w:val="en-US" w:eastAsia="zh-CN"/>
        </w:rPr>
      </w:pPr>
      <w:bookmarkStart w:id="78" w:name="_Toc28727"/>
      <w:r>
        <w:rPr>
          <w:rFonts w:hint="eastAsia" w:ascii="Times New Roman" w:hAnsi="Times New Roman" w:eastAsia="Times New Roman" w:cs="Times New Roman"/>
          <w:b/>
          <w:bCs/>
          <w:snapToGrid w:val="0"/>
          <w:color w:val="000000"/>
          <w:spacing w:val="-2"/>
          <w:kern w:val="0"/>
          <w:sz w:val="28"/>
          <w:szCs w:val="28"/>
          <w:highlight w:val="none"/>
          <w:lang w:val="en-US" w:eastAsia="zh-CN"/>
        </w:rPr>
        <w:t>9 交付</w:t>
      </w:r>
      <w:bookmarkEnd w:id="78"/>
    </w:p>
    <w:p w14:paraId="5984B530">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default" w:ascii="Times New Roman" w:hAnsi="Times New Roman" w:eastAsia="Times New Roman" w:cs="Times New Roman"/>
          <w:b/>
          <w:bCs/>
          <w:snapToGrid w:val="0"/>
          <w:color w:val="000000"/>
          <w:spacing w:val="-4"/>
          <w:kern w:val="0"/>
          <w:sz w:val="24"/>
          <w:szCs w:val="24"/>
          <w:highlight w:val="none"/>
          <w:lang w:val="en-US" w:eastAsia="zh-CN"/>
        </w:rPr>
      </w:pPr>
      <w:bookmarkStart w:id="79" w:name="_Toc29453"/>
      <w:r>
        <w:rPr>
          <w:rFonts w:hint="eastAsia" w:ascii="Times New Roman" w:hAnsi="Times New Roman" w:eastAsia="Times New Roman" w:cs="Times New Roman"/>
          <w:b/>
          <w:bCs/>
          <w:snapToGrid w:val="0"/>
          <w:color w:val="000000"/>
          <w:spacing w:val="-4"/>
          <w:kern w:val="0"/>
          <w:sz w:val="24"/>
          <w:szCs w:val="24"/>
          <w:highlight w:val="none"/>
          <w:lang w:val="en-US" w:eastAsia="zh-CN"/>
        </w:rPr>
        <w:t>9.1 一般规定</w:t>
      </w:r>
      <w:bookmarkEnd w:id="79"/>
    </w:p>
    <w:p w14:paraId="1AB77CE8">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9</w:t>
      </w:r>
      <w:r>
        <w:rPr>
          <w:rFonts w:hint="default" w:ascii="宋体" w:hAnsi="宋体" w:eastAsia="宋体" w:cs="宋体"/>
          <w:snapToGrid w:val="0"/>
          <w:color w:val="000000"/>
          <w:spacing w:val="1"/>
          <w:kern w:val="0"/>
          <w:sz w:val="24"/>
          <w:szCs w:val="24"/>
          <w:highlight w:val="none"/>
          <w:lang w:val="en-US" w:eastAsia="zh-CN"/>
        </w:rPr>
        <w:t>.1.</w:t>
      </w:r>
      <w:r>
        <w:rPr>
          <w:rFonts w:hint="eastAsia" w:ascii="宋体" w:hAnsi="宋体" w:eastAsia="宋体" w:cs="宋体"/>
          <w:snapToGrid w:val="0"/>
          <w:color w:val="000000"/>
          <w:spacing w:val="1"/>
          <w:kern w:val="0"/>
          <w:sz w:val="24"/>
          <w:szCs w:val="24"/>
          <w:highlight w:val="none"/>
          <w:lang w:val="en-US" w:eastAsia="zh-CN"/>
        </w:rPr>
        <w:t>1</w:t>
      </w:r>
      <w:r>
        <w:rPr>
          <w:rFonts w:hint="default" w:ascii="宋体" w:hAnsi="宋体" w:eastAsia="宋体" w:cs="宋体"/>
          <w:snapToGrid w:val="0"/>
          <w:color w:val="000000"/>
          <w:spacing w:val="1"/>
          <w:kern w:val="0"/>
          <w:sz w:val="24"/>
          <w:szCs w:val="24"/>
          <w:highlight w:val="none"/>
          <w:lang w:val="en-US" w:eastAsia="zh-CN"/>
        </w:rPr>
        <w:t xml:space="preserve"> </w:t>
      </w:r>
      <w:r>
        <w:rPr>
          <w:rFonts w:hint="eastAsia" w:ascii="宋体" w:hAnsi="宋体" w:eastAsia="宋体" w:cs="宋体"/>
          <w:snapToGrid w:val="0"/>
          <w:color w:val="000000"/>
          <w:spacing w:val="1"/>
          <w:kern w:val="0"/>
          <w:sz w:val="24"/>
          <w:szCs w:val="24"/>
          <w:highlight w:val="none"/>
          <w:lang w:val="en-US" w:eastAsia="zh-CN"/>
        </w:rPr>
        <w:t xml:space="preserve"> 钢</w:t>
      </w:r>
      <w:r>
        <w:rPr>
          <w:rFonts w:hint="default" w:ascii="宋体" w:hAnsi="宋体" w:eastAsia="宋体" w:cs="宋体"/>
          <w:snapToGrid w:val="0"/>
          <w:color w:val="000000"/>
          <w:spacing w:val="1"/>
          <w:kern w:val="0"/>
          <w:sz w:val="24"/>
          <w:szCs w:val="24"/>
          <w:highlight w:val="none"/>
          <w:lang w:val="en-US" w:eastAsia="zh-CN"/>
        </w:rPr>
        <w:t>构件</w:t>
      </w:r>
      <w:r>
        <w:rPr>
          <w:rFonts w:hint="eastAsia" w:ascii="宋体" w:hAnsi="宋体" w:eastAsia="宋体" w:cs="宋体"/>
          <w:snapToGrid w:val="0"/>
          <w:color w:val="000000"/>
          <w:spacing w:val="1"/>
          <w:kern w:val="0"/>
          <w:sz w:val="24"/>
          <w:szCs w:val="24"/>
          <w:highlight w:val="none"/>
          <w:lang w:val="en-US" w:eastAsia="zh-CN"/>
        </w:rPr>
        <w:t>交付前应完成成品外观、尺寸、涂装、标识等全项检验，构件</w:t>
      </w:r>
      <w:r>
        <w:rPr>
          <w:rFonts w:hint="default" w:ascii="宋体" w:hAnsi="宋体" w:eastAsia="宋体" w:cs="宋体"/>
          <w:snapToGrid w:val="0"/>
          <w:color w:val="000000"/>
          <w:spacing w:val="1"/>
          <w:kern w:val="0"/>
          <w:sz w:val="24"/>
          <w:szCs w:val="24"/>
          <w:highlight w:val="none"/>
          <w:lang w:val="en-US" w:eastAsia="zh-CN"/>
        </w:rPr>
        <w:t>质量应符合</w:t>
      </w:r>
      <w:r>
        <w:rPr>
          <w:rFonts w:hint="eastAsia" w:ascii="宋体" w:hAnsi="宋体" w:eastAsia="宋体" w:cs="宋体"/>
          <w:snapToGrid w:val="0"/>
          <w:color w:val="000000"/>
          <w:spacing w:val="1"/>
          <w:kern w:val="0"/>
          <w:sz w:val="24"/>
          <w:szCs w:val="24"/>
          <w:highlight w:val="none"/>
          <w:lang w:val="en-US" w:eastAsia="zh-CN"/>
        </w:rPr>
        <w:t>国家现行标准</w:t>
      </w:r>
      <w:r>
        <w:rPr>
          <w:rFonts w:hint="default" w:ascii="宋体" w:hAnsi="宋体" w:eastAsia="宋体" w:cs="宋体"/>
          <w:snapToGrid w:val="0"/>
          <w:color w:val="000000"/>
          <w:spacing w:val="1"/>
          <w:kern w:val="0"/>
          <w:sz w:val="24"/>
          <w:szCs w:val="24"/>
          <w:highlight w:val="none"/>
          <w:lang w:val="en-US" w:eastAsia="zh-CN"/>
        </w:rPr>
        <w:t>《钢结构工程施工质量验收标准》GB 5020</w:t>
      </w:r>
      <w:r>
        <w:rPr>
          <w:rFonts w:hint="eastAsia" w:ascii="宋体" w:hAnsi="宋体" w:eastAsia="宋体" w:cs="宋体"/>
          <w:snapToGrid w:val="0"/>
          <w:color w:val="000000"/>
          <w:spacing w:val="1"/>
          <w:kern w:val="0"/>
          <w:sz w:val="24"/>
          <w:szCs w:val="24"/>
          <w:highlight w:val="none"/>
          <w:lang w:val="en-US" w:eastAsia="zh-CN"/>
        </w:rPr>
        <w:t>5及其他相关</w:t>
      </w:r>
      <w:r>
        <w:rPr>
          <w:rFonts w:hint="default" w:ascii="宋体" w:hAnsi="宋体" w:eastAsia="宋体" w:cs="宋体"/>
          <w:snapToGrid w:val="0"/>
          <w:color w:val="000000"/>
          <w:spacing w:val="1"/>
          <w:kern w:val="0"/>
          <w:sz w:val="24"/>
          <w:szCs w:val="24"/>
          <w:highlight w:val="none"/>
          <w:lang w:val="en-US" w:eastAsia="zh-CN"/>
        </w:rPr>
        <w:t>标准的有关规定。</w:t>
      </w:r>
    </w:p>
    <w:p w14:paraId="1742D11A">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9.1.2 钢构件成品应在显著位置设置清晰的数字化标识，标识应牢固且不易脱落。</w:t>
      </w:r>
    </w:p>
    <w:p w14:paraId="3F72D902">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9.1.3 钢构件交付时应随附产品质量证明文件、检验报告、构件清单等电子资料，资料内容应完整、准确，与实体构件信息一致。</w:t>
      </w:r>
    </w:p>
    <w:p w14:paraId="20648EAD">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9.1.4 钢构件发运交付应通过制造执行系统，建立产品交付记录管理模块，记录应包含发运时间、运输人员、构件明细、接收地点、交付验收情况等信息，确保交付过程可追溯。</w:t>
      </w:r>
    </w:p>
    <w:p w14:paraId="374B4E2D">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default" w:ascii="Times New Roman" w:hAnsi="Times New Roman" w:eastAsia="Times New Roman" w:cs="Times New Roman"/>
          <w:b/>
          <w:bCs/>
          <w:snapToGrid w:val="0"/>
          <w:color w:val="000000"/>
          <w:spacing w:val="-4"/>
          <w:kern w:val="0"/>
          <w:sz w:val="24"/>
          <w:szCs w:val="24"/>
          <w:highlight w:val="none"/>
          <w:lang w:val="en-US" w:eastAsia="zh-CN"/>
        </w:rPr>
      </w:pPr>
    </w:p>
    <w:p w14:paraId="2DE54768">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1"/>
        <w:rPr>
          <w:rFonts w:hint="default" w:ascii="Times New Roman" w:hAnsi="Times New Roman" w:eastAsia="Times New Roman" w:cs="Times New Roman"/>
          <w:b/>
          <w:bCs/>
          <w:snapToGrid w:val="0"/>
          <w:color w:val="000000"/>
          <w:spacing w:val="-4"/>
          <w:kern w:val="0"/>
          <w:sz w:val="24"/>
          <w:szCs w:val="24"/>
          <w:highlight w:val="none"/>
          <w:lang w:val="en-US" w:eastAsia="zh-CN"/>
        </w:rPr>
      </w:pPr>
      <w:bookmarkStart w:id="80" w:name="_Toc19674"/>
      <w:r>
        <w:rPr>
          <w:rFonts w:hint="eastAsia" w:ascii="Times New Roman" w:hAnsi="Times New Roman" w:eastAsia="Times New Roman" w:cs="Times New Roman"/>
          <w:b/>
          <w:bCs/>
          <w:snapToGrid w:val="0"/>
          <w:color w:val="000000"/>
          <w:spacing w:val="-4"/>
          <w:kern w:val="0"/>
          <w:sz w:val="24"/>
          <w:szCs w:val="24"/>
          <w:highlight w:val="none"/>
          <w:lang w:val="en-US" w:eastAsia="zh-CN"/>
        </w:rPr>
        <w:t xml:space="preserve">9.2 </w:t>
      </w:r>
      <w:r>
        <w:rPr>
          <w:rFonts w:hint="eastAsia" w:ascii="Times New Roman" w:hAnsi="Times New Roman" w:eastAsia="Times New Roman" w:cs="Times New Roman"/>
          <w:b/>
          <w:bCs/>
          <w:strike w:val="0"/>
          <w:dstrike w:val="0"/>
          <w:snapToGrid w:val="0"/>
          <w:color w:val="000000"/>
          <w:spacing w:val="-4"/>
          <w:kern w:val="0"/>
          <w:sz w:val="24"/>
          <w:szCs w:val="24"/>
          <w:highlight w:val="none"/>
          <w:lang w:val="en-US" w:eastAsia="zh-CN"/>
        </w:rPr>
        <w:t>数字化交付</w:t>
      </w:r>
      <w:bookmarkEnd w:id="80"/>
      <w:r>
        <w:rPr>
          <w:rFonts w:hint="eastAsia" w:ascii="Times New Roman" w:hAnsi="Times New Roman" w:eastAsia="Times New Roman" w:cs="Times New Roman"/>
          <w:b/>
          <w:bCs/>
          <w:strike w:val="0"/>
          <w:dstrike w:val="0"/>
          <w:snapToGrid w:val="0"/>
          <w:color w:val="000000"/>
          <w:spacing w:val="-4"/>
          <w:kern w:val="0"/>
          <w:sz w:val="24"/>
          <w:szCs w:val="24"/>
          <w:highlight w:val="none"/>
          <w:lang w:val="en-US" w:eastAsia="zh-CN"/>
        </w:rPr>
        <w:t xml:space="preserve"> </w:t>
      </w:r>
    </w:p>
    <w:p w14:paraId="5E3505CE">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spacing w:val="1"/>
          <w:kern w:val="0"/>
          <w:sz w:val="24"/>
          <w:szCs w:val="24"/>
          <w:highlight w:val="none"/>
          <w:lang w:val="en-US" w:eastAsia="zh-CN"/>
        </w:rPr>
        <w:t xml:space="preserve">9.2.1 </w:t>
      </w:r>
      <w:r>
        <w:rPr>
          <w:rFonts w:hint="default" w:ascii="宋体" w:hAnsi="宋体" w:eastAsia="宋体" w:cs="宋体"/>
          <w:snapToGrid w:val="0"/>
          <w:color w:val="000000"/>
          <w:spacing w:val="1"/>
          <w:kern w:val="0"/>
          <w:sz w:val="24"/>
          <w:szCs w:val="24"/>
          <w:highlight w:val="none"/>
          <w:lang w:val="en-US" w:eastAsia="zh-CN"/>
        </w:rPr>
        <w:t>钢结构制造工厂应制定统一的数字化交付标准，</w:t>
      </w:r>
      <w:r>
        <w:rPr>
          <w:rFonts w:hint="eastAsia" w:ascii="宋体" w:hAnsi="宋体" w:eastAsia="宋体" w:cs="宋体"/>
          <w:snapToGrid w:val="0"/>
          <w:color w:val="000000"/>
          <w:spacing w:val="1"/>
          <w:kern w:val="0"/>
          <w:sz w:val="24"/>
          <w:szCs w:val="24"/>
          <w:highlight w:val="none"/>
          <w:lang w:val="en-US" w:eastAsia="zh-CN"/>
        </w:rPr>
        <w:t>应</w:t>
      </w:r>
      <w:r>
        <w:rPr>
          <w:rFonts w:hint="default" w:ascii="宋体" w:hAnsi="宋体" w:eastAsia="宋体" w:cs="宋体"/>
          <w:snapToGrid w:val="0"/>
          <w:color w:val="000000"/>
          <w:spacing w:val="1"/>
          <w:kern w:val="0"/>
          <w:sz w:val="24"/>
          <w:szCs w:val="24"/>
          <w:highlight w:val="none"/>
          <w:lang w:val="en-US" w:eastAsia="zh-CN"/>
        </w:rPr>
        <w:t>明确交付数据的内容</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及</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格式</w:t>
      </w:r>
      <w:r>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 xml:space="preserve">交付内容应包括下列类别： </w:t>
      </w:r>
    </w:p>
    <w:p w14:paraId="616C6A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 w:firstLineChars="200"/>
        <w:jc w:val="left"/>
        <w:textAlignment w:val="auto"/>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1.建筑信息模型应包括模型轴网、标高、构件几何位置、方向、尺寸、连接节点信息、分段信息、焊缝信息、装配信息等几何信息，以及材料属性、编号信息等非几何信息；</w:t>
      </w:r>
    </w:p>
    <w:p w14:paraId="4B7779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2.深化设计图纸应包括详图深化技术说明、零部件详图、构件加工详图、预拼装图、起拱图、布置图等全套技术图纸；</w:t>
      </w:r>
    </w:p>
    <w:p w14:paraId="0C98E6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3.构件清单应包括构件编号、截面规格、数量、材质、表面积、重量、长度等信息；</w:t>
      </w:r>
    </w:p>
    <w:p w14:paraId="226BDB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4.零件清单应包括零件编号、零件规格、数量、材质、重量等信息；</w:t>
      </w:r>
    </w:p>
    <w:p w14:paraId="5BF6DB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 w:firstLineChars="200"/>
        <w:jc w:val="left"/>
        <w:textAlignment w:val="auto"/>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5.螺栓清单应包括螺栓类型、等级、规格、数量等信息；</w:t>
      </w:r>
    </w:p>
    <w:p w14:paraId="7C0020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6.质量检验数据应包括原材料检验报告、辅耗材检验报告、紧固件检验报告、过程检验信息、成品质量合格证等全流程质量数据；</w:t>
      </w:r>
    </w:p>
    <w:p w14:paraId="25A2A6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 w:firstLineChars="200"/>
        <w:jc w:val="left"/>
        <w:textAlignment w:val="auto"/>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7.生产记录与可追溯信息应包括排版图、标记移植、工序记录、发运记录等。</w:t>
      </w:r>
    </w:p>
    <w:p w14:paraId="210D711F">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9.2.2 数字化交付工作应与钢构件实体产品交付同步实施，或按照合同约定的时间节点完成交付，交付内容应能真实反映钢构件的全生产周期数据。</w:t>
      </w:r>
    </w:p>
    <w:p w14:paraId="311EB9DA">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9.2.3 模型数据应采用开放且可读性强的通用格式，或采用满足合同约定的专用格式。</w:t>
      </w:r>
    </w:p>
    <w:p w14:paraId="7250E006">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9.2.4 钢结构制造工厂应依托制造执行系统，构建项目数字化交付包集中存储与管理体系，并应具备交付包的归档、检索等功能。</w:t>
      </w:r>
    </w:p>
    <w:p w14:paraId="13C094C1">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9.2.5 钢结构制造工厂应采取数据加密、访问控制等安全措施，保障数字化交付过程中的数据安全。</w:t>
      </w:r>
    </w:p>
    <w:p w14:paraId="6F3AD379">
      <w:pPr>
        <w:pStyle w:val="6"/>
        <w:keepNext w:val="0"/>
        <w:keepLines w:val="0"/>
        <w:pageBreakBefore w:val="0"/>
        <w:wordWrap/>
        <w:overflowPunct/>
        <w:topLinePunct w:val="0"/>
        <w:bidi w:val="0"/>
        <w:spacing w:line="360" w:lineRule="auto"/>
        <w:rPr>
          <w:rFonts w:hint="eastAsia"/>
          <w:highlight w:val="none"/>
          <w:lang w:val="en-US" w:eastAsia="zh-CN"/>
        </w:rPr>
      </w:pPr>
    </w:p>
    <w:p w14:paraId="39BD83AC">
      <w:pPr>
        <w:pStyle w:val="6"/>
        <w:keepNext w:val="0"/>
        <w:keepLines w:val="0"/>
        <w:pageBreakBefore w:val="0"/>
        <w:wordWrap/>
        <w:overflowPunct/>
        <w:topLinePunct w:val="0"/>
        <w:bidi w:val="0"/>
        <w:spacing w:line="360" w:lineRule="auto"/>
        <w:rPr>
          <w:rFonts w:hint="eastAsia"/>
          <w:highlight w:val="none"/>
          <w:lang w:val="en-US" w:eastAsia="zh-CN"/>
        </w:rPr>
      </w:pPr>
    </w:p>
    <w:p w14:paraId="5B7F91D1">
      <w:pPr>
        <w:rPr>
          <w:rFonts w:hint="eastAsia"/>
          <w:highlight w:val="none"/>
        </w:rPr>
      </w:pPr>
      <w:r>
        <w:rPr>
          <w:rFonts w:hint="eastAsia"/>
          <w:highlight w:val="none"/>
        </w:rPr>
        <w:br w:type="page"/>
      </w:r>
    </w:p>
    <w:p w14:paraId="18E55BD8">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0"/>
        <w:rPr>
          <w:rFonts w:hint="eastAsia" w:ascii="Times New Roman" w:hAnsi="Times New Roman" w:eastAsia="Times New Roman" w:cs="Times New Roman"/>
          <w:b/>
          <w:bCs/>
          <w:snapToGrid w:val="0"/>
          <w:color w:val="000000"/>
          <w:spacing w:val="-2"/>
          <w:kern w:val="0"/>
          <w:sz w:val="28"/>
          <w:szCs w:val="28"/>
          <w:highlight w:val="none"/>
          <w:lang w:val="en-US" w:eastAsia="zh-CN"/>
        </w:rPr>
      </w:pPr>
      <w:bookmarkStart w:id="81" w:name="_Toc31349"/>
      <w:r>
        <w:rPr>
          <w:rFonts w:hint="eastAsia" w:ascii="Times New Roman" w:hAnsi="Times New Roman" w:eastAsia="Times New Roman" w:cs="Times New Roman"/>
          <w:b/>
          <w:bCs/>
          <w:snapToGrid w:val="0"/>
          <w:color w:val="000000"/>
          <w:spacing w:val="-2"/>
          <w:kern w:val="0"/>
          <w:sz w:val="28"/>
          <w:szCs w:val="28"/>
          <w:highlight w:val="none"/>
          <w:lang w:val="en-US" w:eastAsia="zh-CN"/>
        </w:rPr>
        <w:t>本标准用词说明</w:t>
      </w:r>
      <w:bookmarkEnd w:id="81"/>
    </w:p>
    <w:p w14:paraId="7E8C4D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 w:firstLineChars="200"/>
        <w:jc w:val="left"/>
        <w:textAlignment w:val="auto"/>
        <w:rPr>
          <w:rFonts w:hint="default" w:ascii="宋体" w:hAnsi="宋体" w:eastAsia="宋体" w:cs="宋体"/>
          <w:snapToGrid w:val="0"/>
          <w:color w:val="000000"/>
          <w:spacing w:val="1"/>
          <w:kern w:val="0"/>
          <w:sz w:val="24"/>
          <w:szCs w:val="24"/>
          <w:highlight w:val="none"/>
          <w:lang w:val="en-US" w:eastAsia="zh-CN"/>
        </w:rPr>
      </w:pPr>
      <w:r>
        <w:rPr>
          <w:rFonts w:hint="default" w:ascii="宋体" w:hAnsi="宋体" w:eastAsia="宋体" w:cs="宋体"/>
          <w:snapToGrid w:val="0"/>
          <w:color w:val="000000"/>
          <w:spacing w:val="1"/>
          <w:kern w:val="0"/>
          <w:sz w:val="24"/>
          <w:szCs w:val="24"/>
          <w:highlight w:val="none"/>
          <w:lang w:val="en-US" w:eastAsia="zh-CN"/>
        </w:rPr>
        <w:t>1</w:t>
      </w:r>
      <w:r>
        <w:rPr>
          <w:rFonts w:hint="eastAsia" w:ascii="宋体" w:hAnsi="宋体" w:eastAsia="宋体" w:cs="宋体"/>
          <w:snapToGrid w:val="0"/>
          <w:color w:val="000000"/>
          <w:spacing w:val="1"/>
          <w:kern w:val="0"/>
          <w:sz w:val="24"/>
          <w:szCs w:val="24"/>
          <w:highlight w:val="none"/>
          <w:lang w:val="en-US" w:eastAsia="zh-CN"/>
        </w:rPr>
        <w:t xml:space="preserve">  为便于在执行本标准条文时区别对待，对要求严格程度不同的用词说明如下：</w:t>
      </w:r>
    </w:p>
    <w:p w14:paraId="44C587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 w:firstLineChars="200"/>
        <w:jc w:val="left"/>
        <w:textAlignment w:val="auto"/>
        <w:rPr>
          <w:rFonts w:hint="default" w:ascii="宋体" w:hAnsi="宋体" w:eastAsia="宋体" w:cs="宋体"/>
          <w:snapToGrid w:val="0"/>
          <w:color w:val="000000"/>
          <w:spacing w:val="1"/>
          <w:kern w:val="0"/>
          <w:sz w:val="24"/>
          <w:szCs w:val="24"/>
          <w:highlight w:val="none"/>
          <w:lang w:val="en-US" w:eastAsia="zh-CN"/>
        </w:rPr>
      </w:pPr>
      <w:r>
        <w:rPr>
          <w:rFonts w:hint="default" w:ascii="宋体" w:hAnsi="宋体" w:eastAsia="宋体" w:cs="宋体"/>
          <w:snapToGrid w:val="0"/>
          <w:color w:val="000000"/>
          <w:spacing w:val="1"/>
          <w:kern w:val="0"/>
          <w:sz w:val="24"/>
          <w:szCs w:val="24"/>
          <w:highlight w:val="none"/>
          <w:lang w:val="en-US" w:eastAsia="zh-CN"/>
        </w:rPr>
        <w:t>1</w:t>
      </w:r>
      <w:r>
        <w:rPr>
          <w:rFonts w:hint="eastAsia" w:ascii="宋体" w:hAnsi="宋体" w:eastAsia="宋体" w:cs="宋体"/>
          <w:snapToGrid w:val="0"/>
          <w:color w:val="000000"/>
          <w:spacing w:val="1"/>
          <w:kern w:val="0"/>
          <w:sz w:val="24"/>
          <w:szCs w:val="24"/>
          <w:highlight w:val="none"/>
          <w:lang w:val="en-US" w:eastAsia="zh-CN"/>
        </w:rPr>
        <w:t>）表示很严格，非这样做不可的；</w:t>
      </w:r>
    </w:p>
    <w:p w14:paraId="29ADE4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 w:firstLineChars="200"/>
        <w:jc w:val="left"/>
        <w:textAlignment w:val="auto"/>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正面词采用</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必须</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，反面词采用</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严禁</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w:t>
      </w:r>
    </w:p>
    <w:p w14:paraId="1FE8C8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 w:firstLineChars="200"/>
        <w:jc w:val="left"/>
        <w:textAlignment w:val="auto"/>
        <w:rPr>
          <w:rFonts w:hint="default" w:ascii="宋体" w:hAnsi="宋体" w:eastAsia="宋体" w:cs="宋体"/>
          <w:snapToGrid w:val="0"/>
          <w:color w:val="000000"/>
          <w:spacing w:val="1"/>
          <w:kern w:val="0"/>
          <w:sz w:val="24"/>
          <w:szCs w:val="24"/>
          <w:highlight w:val="none"/>
          <w:lang w:val="en-US" w:eastAsia="zh-CN"/>
        </w:rPr>
      </w:pPr>
      <w:r>
        <w:rPr>
          <w:rFonts w:hint="default" w:ascii="宋体" w:hAnsi="宋体" w:eastAsia="宋体" w:cs="宋体"/>
          <w:snapToGrid w:val="0"/>
          <w:color w:val="000000"/>
          <w:spacing w:val="1"/>
          <w:kern w:val="0"/>
          <w:sz w:val="24"/>
          <w:szCs w:val="24"/>
          <w:highlight w:val="none"/>
          <w:lang w:val="en-US" w:eastAsia="zh-CN"/>
        </w:rPr>
        <w:t>2</w:t>
      </w:r>
      <w:r>
        <w:rPr>
          <w:rFonts w:hint="eastAsia" w:ascii="宋体" w:hAnsi="宋体" w:eastAsia="宋体" w:cs="宋体"/>
          <w:snapToGrid w:val="0"/>
          <w:color w:val="000000"/>
          <w:spacing w:val="1"/>
          <w:kern w:val="0"/>
          <w:sz w:val="24"/>
          <w:szCs w:val="24"/>
          <w:highlight w:val="none"/>
          <w:lang w:val="en-US" w:eastAsia="zh-CN"/>
        </w:rPr>
        <w:t>）表示严格，在正常情况下均应这样做的：</w:t>
      </w:r>
    </w:p>
    <w:p w14:paraId="3D06A6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 w:firstLineChars="200"/>
        <w:jc w:val="left"/>
        <w:textAlignment w:val="auto"/>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正面词采用</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应</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，反面词采用</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不应</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或</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不得</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 xml:space="preserve">； </w:t>
      </w:r>
    </w:p>
    <w:p w14:paraId="32C1E8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 w:firstLineChars="200"/>
        <w:jc w:val="left"/>
        <w:textAlignment w:val="auto"/>
        <w:rPr>
          <w:rFonts w:hint="default" w:ascii="宋体" w:hAnsi="宋体" w:eastAsia="宋体" w:cs="宋体"/>
          <w:snapToGrid w:val="0"/>
          <w:color w:val="000000"/>
          <w:spacing w:val="1"/>
          <w:kern w:val="0"/>
          <w:sz w:val="24"/>
          <w:szCs w:val="24"/>
          <w:highlight w:val="none"/>
          <w:lang w:val="en-US" w:eastAsia="zh-CN"/>
        </w:rPr>
      </w:pPr>
      <w:r>
        <w:rPr>
          <w:rFonts w:hint="default" w:ascii="宋体" w:hAnsi="宋体" w:eastAsia="宋体" w:cs="宋体"/>
          <w:snapToGrid w:val="0"/>
          <w:color w:val="000000"/>
          <w:spacing w:val="1"/>
          <w:kern w:val="0"/>
          <w:sz w:val="24"/>
          <w:szCs w:val="24"/>
          <w:highlight w:val="none"/>
          <w:lang w:val="en-US" w:eastAsia="zh-CN"/>
        </w:rPr>
        <w:t>3</w:t>
      </w:r>
      <w:r>
        <w:rPr>
          <w:rFonts w:hint="eastAsia" w:ascii="宋体" w:hAnsi="宋体" w:eastAsia="宋体" w:cs="宋体"/>
          <w:snapToGrid w:val="0"/>
          <w:color w:val="000000"/>
          <w:spacing w:val="1"/>
          <w:kern w:val="0"/>
          <w:sz w:val="24"/>
          <w:szCs w:val="24"/>
          <w:highlight w:val="none"/>
          <w:lang w:val="en-US" w:eastAsia="zh-CN"/>
        </w:rPr>
        <w:t>）表示允许稍有选择，在条件许可时首先应该这样做的：</w:t>
      </w:r>
    </w:p>
    <w:p w14:paraId="707DE1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 w:firstLineChars="200"/>
        <w:jc w:val="left"/>
        <w:textAlignment w:val="auto"/>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正面词采用</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宜</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，反面词采用</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不宜</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 xml:space="preserve">； </w:t>
      </w:r>
    </w:p>
    <w:p w14:paraId="01C6F6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 w:firstLineChars="200"/>
        <w:jc w:val="left"/>
        <w:textAlignment w:val="auto"/>
        <w:rPr>
          <w:rFonts w:hint="default" w:ascii="宋体" w:hAnsi="宋体" w:eastAsia="宋体" w:cs="宋体"/>
          <w:snapToGrid w:val="0"/>
          <w:color w:val="000000"/>
          <w:spacing w:val="1"/>
          <w:kern w:val="0"/>
          <w:sz w:val="24"/>
          <w:szCs w:val="24"/>
          <w:highlight w:val="none"/>
          <w:lang w:val="en-US" w:eastAsia="zh-CN"/>
        </w:rPr>
      </w:pPr>
      <w:r>
        <w:rPr>
          <w:rFonts w:hint="default" w:ascii="宋体" w:hAnsi="宋体" w:eastAsia="宋体" w:cs="宋体"/>
          <w:snapToGrid w:val="0"/>
          <w:color w:val="000000"/>
          <w:spacing w:val="1"/>
          <w:kern w:val="0"/>
          <w:sz w:val="24"/>
          <w:szCs w:val="24"/>
          <w:highlight w:val="none"/>
          <w:lang w:val="en-US" w:eastAsia="zh-CN"/>
        </w:rPr>
        <w:t>4</w:t>
      </w:r>
      <w:r>
        <w:rPr>
          <w:rFonts w:hint="eastAsia" w:ascii="宋体" w:hAnsi="宋体" w:eastAsia="宋体" w:cs="宋体"/>
          <w:snapToGrid w:val="0"/>
          <w:color w:val="000000"/>
          <w:spacing w:val="1"/>
          <w:kern w:val="0"/>
          <w:sz w:val="24"/>
          <w:szCs w:val="24"/>
          <w:highlight w:val="none"/>
          <w:lang w:val="en-US" w:eastAsia="zh-CN"/>
        </w:rPr>
        <w:t>）表示有选择，在一定条件下可以这样做的，采用</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可</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 xml:space="preserve">。 </w:t>
      </w:r>
    </w:p>
    <w:p w14:paraId="0398BF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 w:firstLineChars="200"/>
        <w:jc w:val="left"/>
        <w:textAlignment w:val="auto"/>
        <w:rPr>
          <w:rFonts w:hint="default" w:ascii="宋体" w:hAnsi="宋体" w:eastAsia="宋体" w:cs="宋体"/>
          <w:snapToGrid w:val="0"/>
          <w:color w:val="000000"/>
          <w:spacing w:val="1"/>
          <w:kern w:val="0"/>
          <w:sz w:val="24"/>
          <w:szCs w:val="24"/>
          <w:highlight w:val="none"/>
          <w:lang w:val="en-US" w:eastAsia="zh-CN"/>
        </w:rPr>
      </w:pPr>
      <w:r>
        <w:rPr>
          <w:rFonts w:hint="default" w:ascii="宋体" w:hAnsi="宋体" w:eastAsia="宋体" w:cs="宋体"/>
          <w:snapToGrid w:val="0"/>
          <w:color w:val="000000"/>
          <w:spacing w:val="1"/>
          <w:kern w:val="0"/>
          <w:sz w:val="24"/>
          <w:szCs w:val="24"/>
          <w:highlight w:val="none"/>
          <w:lang w:val="en-US" w:eastAsia="zh-CN"/>
        </w:rPr>
        <w:t>2</w:t>
      </w:r>
      <w:r>
        <w:rPr>
          <w:rFonts w:hint="eastAsia" w:ascii="宋体" w:hAnsi="宋体" w:eastAsia="宋体" w:cs="宋体"/>
          <w:snapToGrid w:val="0"/>
          <w:color w:val="000000"/>
          <w:spacing w:val="1"/>
          <w:kern w:val="0"/>
          <w:sz w:val="24"/>
          <w:szCs w:val="24"/>
          <w:highlight w:val="none"/>
          <w:lang w:val="en-US" w:eastAsia="zh-CN"/>
        </w:rPr>
        <w:t xml:space="preserve">  条文中指明应按其他有关标准执行的写法为：</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应符合</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的规定</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或</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应按</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执行</w:t>
      </w:r>
      <w:r>
        <w:rPr>
          <w:rFonts w:hint="default" w:ascii="宋体" w:hAnsi="宋体" w:eastAsia="宋体" w:cs="宋体"/>
          <w:snapToGrid w:val="0"/>
          <w:color w:val="000000"/>
          <w:spacing w:val="1"/>
          <w:kern w:val="0"/>
          <w:sz w:val="24"/>
          <w:szCs w:val="24"/>
          <w:highlight w:val="none"/>
          <w:lang w:val="en-US" w:eastAsia="zh-CN"/>
        </w:rPr>
        <w:t>”</w:t>
      </w:r>
      <w:r>
        <w:rPr>
          <w:rFonts w:hint="eastAsia" w:ascii="宋体" w:hAnsi="宋体" w:eastAsia="宋体" w:cs="宋体"/>
          <w:snapToGrid w:val="0"/>
          <w:color w:val="000000"/>
          <w:spacing w:val="1"/>
          <w:kern w:val="0"/>
          <w:sz w:val="24"/>
          <w:szCs w:val="24"/>
          <w:highlight w:val="none"/>
          <w:lang w:val="en-US" w:eastAsia="zh-CN"/>
        </w:rPr>
        <w:t>。</w:t>
      </w:r>
    </w:p>
    <w:p w14:paraId="7308A899">
      <w:pPr>
        <w:rPr>
          <w:rFonts w:hint="eastAsia" w:ascii="Times New Roman" w:hAnsi="Times New Roman" w:eastAsia="Times New Roman" w:cs="Times New Roman"/>
          <w:b/>
          <w:bCs/>
          <w:snapToGrid w:val="0"/>
          <w:color w:val="000000"/>
          <w:spacing w:val="-2"/>
          <w:kern w:val="0"/>
          <w:sz w:val="28"/>
          <w:szCs w:val="28"/>
          <w:highlight w:val="none"/>
          <w:lang w:val="en-US" w:eastAsia="zh-CN"/>
        </w:rPr>
      </w:pPr>
      <w:r>
        <w:rPr>
          <w:rFonts w:hint="eastAsia" w:ascii="Times New Roman" w:hAnsi="Times New Roman" w:eastAsia="Times New Roman" w:cs="Times New Roman"/>
          <w:b/>
          <w:bCs/>
          <w:snapToGrid w:val="0"/>
          <w:color w:val="000000"/>
          <w:spacing w:val="-2"/>
          <w:kern w:val="0"/>
          <w:sz w:val="28"/>
          <w:szCs w:val="28"/>
          <w:highlight w:val="none"/>
          <w:lang w:val="en-US" w:eastAsia="zh-CN"/>
        </w:rPr>
        <w:br w:type="page"/>
      </w:r>
    </w:p>
    <w:p w14:paraId="620828FD">
      <w:pPr>
        <w:pStyle w:val="13"/>
        <w:spacing w:before="312" w:after="312"/>
        <w:ind w:left="420" w:firstLine="880"/>
        <w:jc w:val="both"/>
        <w:outlineLvl w:val="9"/>
        <w:rPr>
          <w:rFonts w:hint="eastAsia" w:ascii="Times New Roman" w:hAnsi="Times New Roman" w:cs="Times New Roman"/>
          <w:sz w:val="44"/>
          <w:szCs w:val="44"/>
        </w:rPr>
      </w:pPr>
    </w:p>
    <w:p w14:paraId="363A9D00">
      <w:pPr>
        <w:rPr>
          <w:rFonts w:hint="eastAsia" w:ascii="Times New Roman" w:hAnsi="Times New Roman" w:cs="Times New Roman"/>
          <w:sz w:val="44"/>
          <w:szCs w:val="44"/>
        </w:rPr>
      </w:pPr>
    </w:p>
    <w:p w14:paraId="7025FA83">
      <w:pPr>
        <w:rPr>
          <w:rFonts w:hint="eastAsia" w:ascii="Times New Roman" w:hAnsi="Times New Roman" w:cs="Times New Roman"/>
          <w:sz w:val="44"/>
          <w:szCs w:val="44"/>
        </w:rPr>
      </w:pPr>
    </w:p>
    <w:p w14:paraId="4CC4CD6E">
      <w:pPr>
        <w:pStyle w:val="13"/>
        <w:spacing w:before="312" w:after="312"/>
        <w:jc w:val="center"/>
        <w:outlineLvl w:val="9"/>
        <w:rPr>
          <w:rFonts w:hint="default" w:ascii="Times New Roman" w:hAnsi="Times New Roman" w:eastAsia="黑体" w:cs="Times New Roman"/>
          <w:sz w:val="44"/>
          <w:szCs w:val="44"/>
          <w:lang w:val="en-US" w:eastAsia="zh-CN"/>
        </w:rPr>
      </w:pPr>
      <w:r>
        <w:rPr>
          <w:rFonts w:hint="eastAsia" w:ascii="Times New Roman" w:hAnsi="Times New Roman" w:cs="Times New Roman"/>
          <w:sz w:val="44"/>
          <w:szCs w:val="44"/>
          <w:lang w:val="en-US" w:eastAsia="zh-CN"/>
        </w:rPr>
        <w:t>团体标准</w:t>
      </w:r>
    </w:p>
    <w:p w14:paraId="7E86F0E0">
      <w:pPr>
        <w:pStyle w:val="13"/>
        <w:spacing w:before="312" w:after="312"/>
        <w:jc w:val="center"/>
        <w:outlineLvl w:val="9"/>
        <w:rPr>
          <w:rFonts w:ascii="Times New Roman" w:hAnsi="Times New Roman" w:cs="Times New Roman"/>
          <w:sz w:val="44"/>
          <w:szCs w:val="44"/>
        </w:rPr>
      </w:pPr>
      <w:r>
        <w:rPr>
          <w:rFonts w:hint="eastAsia" w:ascii="Times New Roman" w:hAnsi="Times New Roman" w:cs="Times New Roman"/>
          <w:sz w:val="44"/>
          <w:szCs w:val="44"/>
        </w:rPr>
        <w:t>建筑钢结构智能制造技术规程</w:t>
      </w:r>
    </w:p>
    <w:p w14:paraId="753DD1C5">
      <w:pPr>
        <w:pStyle w:val="13"/>
        <w:spacing w:before="312" w:after="312"/>
        <w:jc w:val="center"/>
        <w:rPr>
          <w:rFonts w:hint="eastAsia" w:ascii="Times New Roman" w:hAnsi="Times New Roman" w:cs="Times New Roman"/>
          <w:sz w:val="44"/>
          <w:szCs w:val="44"/>
          <w:lang w:val="en-US" w:eastAsia="zh-CN"/>
        </w:rPr>
      </w:pPr>
      <w:bookmarkStart w:id="82" w:name="_Toc23248"/>
      <w:r>
        <w:rPr>
          <w:rFonts w:hint="eastAsia" w:ascii="Times New Roman" w:hAnsi="Times New Roman" w:cs="Times New Roman"/>
          <w:sz w:val="44"/>
          <w:szCs w:val="44"/>
          <w:lang w:val="en-US" w:eastAsia="zh-CN"/>
        </w:rPr>
        <w:t>条文说明</w:t>
      </w:r>
      <w:bookmarkEnd w:id="82"/>
    </w:p>
    <w:p w14:paraId="02851F99">
      <w:pPr>
        <w:keepNext w:val="0"/>
        <w:keepLines w:val="0"/>
        <w:pageBreakBefore w:val="0"/>
        <w:wordWrap/>
        <w:overflowPunct/>
        <w:topLinePunct w:val="0"/>
        <w:bidi w:val="0"/>
        <w:spacing w:line="360" w:lineRule="auto"/>
        <w:jc w:val="center"/>
        <w:rPr>
          <w:rFonts w:hint="eastAsia" w:ascii="Times New Roman" w:hAnsi="Times New Roman" w:eastAsia="黑体" w:cs="Times New Roman"/>
          <w:bCs/>
          <w:kern w:val="2"/>
          <w:sz w:val="44"/>
          <w:szCs w:val="44"/>
          <w:lang w:val="en-US" w:eastAsia="zh-CN" w:bidi="ar-SA"/>
        </w:rPr>
      </w:pPr>
    </w:p>
    <w:p w14:paraId="1F3C6A77">
      <w:pPr>
        <w:rPr>
          <w:rFonts w:hint="default" w:ascii="Times New Roman" w:hAnsi="Times New Roman" w:eastAsia="黑体" w:cs="Times New Roman"/>
          <w:b/>
          <w:bCs w:val="0"/>
          <w:kern w:val="2"/>
          <w:sz w:val="44"/>
          <w:szCs w:val="44"/>
          <w:lang w:val="en-US" w:eastAsia="zh-CN" w:bidi="ar-SA"/>
        </w:rPr>
      </w:pPr>
      <w:r>
        <w:rPr>
          <w:rFonts w:hint="default" w:ascii="Times New Roman" w:hAnsi="Times New Roman" w:eastAsia="黑体" w:cs="Times New Roman"/>
          <w:bCs/>
          <w:kern w:val="2"/>
          <w:sz w:val="44"/>
          <w:szCs w:val="44"/>
          <w:lang w:val="en-US" w:eastAsia="zh-CN" w:bidi="ar-SA"/>
        </w:rPr>
        <w:br w:type="page"/>
      </w:r>
    </w:p>
    <w:sdt>
      <w:sdtPr>
        <w:rPr>
          <w:rFonts w:ascii="宋体" w:hAnsi="宋体" w:eastAsia="宋体" w:cstheme="minorBidi"/>
          <w:b/>
          <w:bCs/>
          <w:kern w:val="2"/>
          <w:sz w:val="36"/>
          <w:szCs w:val="40"/>
          <w:highlight w:val="none"/>
          <w:lang w:val="en-US" w:eastAsia="zh-CN" w:bidi="ar-SA"/>
        </w:rPr>
        <w:id w:val="147463845"/>
        <w15:color w:val="DBDBDB"/>
        <w:docPartObj>
          <w:docPartGallery w:val="Table of Contents"/>
          <w:docPartUnique/>
        </w:docPartObj>
      </w:sdtPr>
      <w:sdtEndPr>
        <w:rPr>
          <w:rFonts w:hint="eastAsia" w:ascii="Times New Roman" w:hAnsi="Times New Roman" w:eastAsia="Times New Roman" w:cs="Times New Roman"/>
          <w:b/>
          <w:bCs/>
          <w:snapToGrid w:val="0"/>
          <w:color w:val="000000"/>
          <w:spacing w:val="-2"/>
          <w:kern w:val="0"/>
          <w:sz w:val="22"/>
          <w:szCs w:val="32"/>
          <w:highlight w:val="none"/>
          <w:lang w:val="en-US" w:eastAsia="zh-CN" w:bidi="ar-SA"/>
        </w:rPr>
      </w:sdtEndPr>
      <w:sdtContent>
        <w:p w14:paraId="1A9E35AA">
          <w:pPr>
            <w:spacing w:before="0" w:beforeLines="0" w:after="0" w:afterLines="0" w:line="240" w:lineRule="auto"/>
            <w:ind w:left="0" w:leftChars="0" w:right="0" w:rightChars="0" w:firstLine="0" w:firstLineChars="0"/>
            <w:jc w:val="center"/>
            <w:rPr>
              <w:b/>
              <w:bCs/>
              <w:sz w:val="36"/>
              <w:szCs w:val="40"/>
              <w:highlight w:val="none"/>
            </w:rPr>
          </w:pPr>
          <w:r>
            <w:rPr>
              <w:rFonts w:ascii="宋体" w:hAnsi="宋体" w:eastAsia="宋体"/>
              <w:b/>
              <w:bCs/>
              <w:sz w:val="36"/>
              <w:szCs w:val="40"/>
              <w:highlight w:val="none"/>
            </w:rPr>
            <w:t>目</w:t>
          </w:r>
          <w:r>
            <w:rPr>
              <w:rFonts w:hint="eastAsia" w:ascii="宋体" w:hAnsi="宋体" w:eastAsia="宋体"/>
              <w:b/>
              <w:bCs/>
              <w:sz w:val="36"/>
              <w:szCs w:val="40"/>
              <w:highlight w:val="none"/>
              <w:lang w:val="en-US" w:eastAsia="zh-CN"/>
            </w:rPr>
            <w:t xml:space="preserve"> </w:t>
          </w:r>
          <w:r>
            <w:rPr>
              <w:rFonts w:ascii="宋体" w:hAnsi="宋体" w:eastAsia="宋体"/>
              <w:b/>
              <w:bCs/>
              <w:sz w:val="36"/>
              <w:szCs w:val="40"/>
              <w:highlight w:val="none"/>
            </w:rPr>
            <w:t>录</w:t>
          </w:r>
        </w:p>
        <w:p w14:paraId="799303A4">
          <w:pPr>
            <w:pStyle w:val="10"/>
            <w:tabs>
              <w:tab w:val="right" w:leader="dot" w:pos="8306"/>
            </w:tabs>
          </w:pPr>
          <w:r>
            <w:rPr>
              <w:rFonts w:hint="eastAsia" w:ascii="Times New Roman" w:hAnsi="Times New Roman" w:eastAsia="Times New Roman" w:cs="Times New Roman"/>
              <w:b/>
              <w:bCs/>
              <w:snapToGrid w:val="0"/>
              <w:color w:val="000000"/>
              <w:spacing w:val="-2"/>
              <w:kern w:val="0"/>
              <w:sz w:val="36"/>
              <w:szCs w:val="36"/>
              <w:highlight w:val="none"/>
              <w:lang w:val="en-US" w:eastAsia="zh-CN"/>
            </w:rPr>
            <w:fldChar w:fldCharType="begin"/>
          </w:r>
          <w:r>
            <w:rPr>
              <w:rFonts w:hint="eastAsia" w:ascii="Times New Roman" w:hAnsi="Times New Roman" w:eastAsia="Times New Roman" w:cs="Times New Roman"/>
              <w:b/>
              <w:bCs/>
              <w:snapToGrid w:val="0"/>
              <w:color w:val="000000"/>
              <w:spacing w:val="-2"/>
              <w:kern w:val="0"/>
              <w:sz w:val="36"/>
              <w:szCs w:val="36"/>
              <w:highlight w:val="none"/>
              <w:lang w:val="en-US" w:eastAsia="zh-CN"/>
            </w:rPr>
            <w:instrText xml:space="preserve">TOC \o "1-2" \h \u </w:instrText>
          </w:r>
          <w:r>
            <w:rPr>
              <w:rFonts w:hint="eastAsia" w:ascii="Times New Roman" w:hAnsi="Times New Roman" w:eastAsia="Times New Roman" w:cs="Times New Roman"/>
              <w:b/>
              <w:bCs/>
              <w:snapToGrid w:val="0"/>
              <w:color w:val="000000"/>
              <w:spacing w:val="-2"/>
              <w:kern w:val="0"/>
              <w:sz w:val="36"/>
              <w:szCs w:val="36"/>
              <w:highlight w:val="none"/>
              <w:lang w:val="en-US" w:eastAsia="zh-CN"/>
            </w:rPr>
            <w:fldChar w:fldCharType="separate"/>
          </w: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_Toc925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2"/>
              <w:kern w:val="0"/>
              <w:szCs w:val="28"/>
              <w:lang w:val="en-US" w:eastAsia="zh-CN"/>
            </w:rPr>
            <w:t>1 总则</w:t>
          </w:r>
          <w:r>
            <w:tab/>
          </w:r>
          <w:r>
            <w:rPr>
              <w:rFonts w:hint="eastAsia"/>
              <w:lang w:val="en-US" w:eastAsia="zh-CN"/>
            </w:rPr>
            <w:t>29</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623FFA87">
          <w:pPr>
            <w:pStyle w:val="10"/>
            <w:tabs>
              <w:tab w:val="right" w:leader="dot" w:pos="8306"/>
            </w:tabs>
            <w:rPr>
              <w:rFonts w:hint="default"/>
              <w:lang w:val="en-US"/>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_Toc24295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2"/>
              <w:kern w:val="0"/>
              <w:szCs w:val="28"/>
              <w:lang w:val="en-US" w:eastAsia="zh-CN"/>
            </w:rPr>
            <w:t>3 基本规定</w:t>
          </w:r>
          <w:r>
            <w:tab/>
          </w:r>
          <w:r>
            <w:rPr>
              <w:rFonts w:hint="eastAsia"/>
              <w:lang w:val="en-US" w:eastAsia="zh-CN"/>
            </w:rPr>
            <w:t>29</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65C36037">
          <w:pPr>
            <w:pStyle w:val="11"/>
            <w:tabs>
              <w:tab w:val="right" w:leader="dot" w:pos="8306"/>
            </w:tabs>
            <w:rPr>
              <w:rFonts w:hint="default"/>
              <w:lang w:val="en-US"/>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_Toc14222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3.1 一般规定</w:t>
          </w:r>
          <w:r>
            <w:tab/>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r>
            <w:rPr>
              <w:rFonts w:hint="eastAsia"/>
              <w:lang w:val="en-US" w:eastAsia="zh-CN"/>
            </w:rPr>
            <w:t>29</w:t>
          </w:r>
        </w:p>
        <w:p w14:paraId="6BEEB578">
          <w:pPr>
            <w:pStyle w:val="11"/>
            <w:tabs>
              <w:tab w:val="right" w:leader="dot" w:pos="8306"/>
            </w:tabs>
            <w:rPr>
              <w:rFonts w:hint="default"/>
              <w:lang w:val="en-US"/>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_Toc14214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3.2 质量管理</w:t>
          </w:r>
          <w:r>
            <w:tab/>
          </w:r>
          <w:r>
            <w:rPr>
              <w:rFonts w:hint="eastAsia"/>
              <w:lang w:val="en-US" w:eastAsia="zh-CN"/>
            </w:rPr>
            <w:t>29</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550FAA22">
          <w:pPr>
            <w:pStyle w:val="11"/>
            <w:tabs>
              <w:tab w:val="right" w:leader="dot" w:pos="8306"/>
            </w:tabs>
            <w:rPr>
              <w:rFonts w:hint="default"/>
              <w:lang w:val="en-US"/>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_Toc21577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3.3 安全管理</w:t>
          </w:r>
          <w:r>
            <w:tab/>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r>
            <w:rPr>
              <w:rFonts w:hint="eastAsia"/>
              <w:lang w:val="en-US" w:eastAsia="zh-CN"/>
            </w:rPr>
            <w:t>29</w:t>
          </w:r>
        </w:p>
        <w:p w14:paraId="256402F8">
          <w:pPr>
            <w:pStyle w:val="11"/>
            <w:tabs>
              <w:tab w:val="right" w:leader="dot" w:pos="8306"/>
            </w:tabs>
            <w:rPr>
              <w:rFonts w:hint="default"/>
              <w:lang w:val="en-US"/>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_Toc14507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3.4 环保</w:t>
          </w:r>
          <w:r>
            <w:tab/>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r>
            <w:rPr>
              <w:rFonts w:hint="eastAsia"/>
              <w:lang w:val="en-US" w:eastAsia="zh-CN"/>
            </w:rPr>
            <w:t>30</w:t>
          </w:r>
        </w:p>
        <w:p w14:paraId="5CC9165C">
          <w:pPr>
            <w:pStyle w:val="10"/>
            <w:tabs>
              <w:tab w:val="right" w:leader="dot" w:pos="8306"/>
            </w:tabs>
            <w:rPr>
              <w:rFonts w:hint="default"/>
              <w:lang w:val="en-US"/>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_Toc26996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2"/>
              <w:kern w:val="0"/>
              <w:szCs w:val="28"/>
              <w:highlight w:val="none"/>
              <w:lang w:val="en-US" w:eastAsia="zh-CN"/>
            </w:rPr>
            <w:t>4 网络互联和数据交互</w:t>
          </w:r>
          <w:r>
            <w:tab/>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r>
            <w:rPr>
              <w:rFonts w:hint="eastAsia"/>
              <w:lang w:val="en-US" w:eastAsia="zh-CN"/>
            </w:rPr>
            <w:t>30</w:t>
          </w:r>
        </w:p>
        <w:p w14:paraId="4C838D5F">
          <w:pPr>
            <w:pStyle w:val="11"/>
            <w:tabs>
              <w:tab w:val="right" w:leader="dot" w:pos="8306"/>
            </w:tabs>
            <w:rPr>
              <w:rFonts w:hint="default"/>
              <w:lang w:val="en-US"/>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_Toc21370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4.1 一般规定</w:t>
          </w:r>
          <w:r>
            <w:tab/>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r>
            <w:rPr>
              <w:rFonts w:hint="eastAsia"/>
              <w:lang w:val="en-US" w:eastAsia="zh-CN"/>
            </w:rPr>
            <w:t>30</w:t>
          </w:r>
        </w:p>
        <w:p w14:paraId="3B3A26E4">
          <w:pPr>
            <w:pStyle w:val="11"/>
            <w:tabs>
              <w:tab w:val="right" w:leader="dot" w:pos="8306"/>
            </w:tabs>
            <w:rPr>
              <w:rFonts w:hint="default"/>
              <w:lang w:val="en-US"/>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_Toc7607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4.2 网络互联</w:t>
          </w:r>
          <w:r>
            <w:tab/>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r>
            <w:rPr>
              <w:rFonts w:hint="eastAsia"/>
              <w:lang w:val="en-US" w:eastAsia="zh-CN"/>
            </w:rPr>
            <w:t>31</w:t>
          </w:r>
        </w:p>
        <w:p w14:paraId="24BD5016">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_Toc28100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4.3 数据交互</w:t>
          </w:r>
          <w:r>
            <w:tab/>
          </w:r>
          <w:r>
            <w:rPr>
              <w:rFonts w:hint="eastAsia"/>
              <w:lang w:val="en-US" w:eastAsia="zh-CN"/>
            </w:rPr>
            <w:t>31</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0C54A078">
          <w:pPr>
            <w:pStyle w:val="10"/>
            <w:tabs>
              <w:tab w:val="right" w:leader="dot" w:pos="8306"/>
            </w:tabs>
            <w:rPr>
              <w:rFonts w:hint="default"/>
              <w:lang w:val="en-US"/>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_Toc23102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default" w:ascii="Times New Roman" w:hAnsi="Times New Roman" w:eastAsia="Times New Roman" w:cs="Times New Roman"/>
              <w:bCs/>
              <w:snapToGrid w:val="0"/>
              <w:spacing w:val="-2"/>
              <w:kern w:val="0"/>
              <w:szCs w:val="28"/>
              <w:highlight w:val="none"/>
              <w:lang w:val="en-US" w:eastAsia="zh-CN"/>
            </w:rPr>
            <w:t>5 建筑信息模型应用</w:t>
          </w:r>
          <w:r>
            <w:tab/>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r>
            <w:rPr>
              <w:rFonts w:hint="eastAsia"/>
              <w:lang w:val="en-US" w:eastAsia="zh-CN"/>
            </w:rPr>
            <w:t>32</w:t>
          </w:r>
        </w:p>
        <w:p w14:paraId="25BCA6E4">
          <w:pPr>
            <w:pStyle w:val="11"/>
            <w:tabs>
              <w:tab w:val="right" w:leader="dot" w:pos="8306"/>
            </w:tabs>
            <w:rPr>
              <w:rFonts w:hint="eastAsia" w:ascii="Times New Roman" w:hAnsi="Times New Roman" w:eastAsia="Times New Roman" w:cs="Times New Roman"/>
              <w:bCs/>
              <w:snapToGrid w:val="0"/>
              <w:color w:val="000000"/>
              <w:spacing w:val="-2"/>
              <w:kern w:val="0"/>
              <w:szCs w:val="36"/>
              <w:highlight w:val="none"/>
              <w:lang w:val="en-US" w:eastAsia="zh-CN"/>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_Toc1058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default" w:ascii="Times New Roman" w:hAnsi="Times New Roman" w:eastAsia="Times New Roman" w:cs="Times New Roman"/>
              <w:bCs/>
              <w:snapToGrid w:val="0"/>
              <w:spacing w:val="-4"/>
              <w:kern w:val="0"/>
              <w:szCs w:val="24"/>
              <w:highlight w:val="none"/>
              <w:lang w:val="en-US" w:eastAsia="zh-CN"/>
            </w:rPr>
            <w:t>5.1 一般规定</w:t>
          </w:r>
          <w:r>
            <w:tab/>
          </w:r>
          <w:r>
            <w:rPr>
              <w:rFonts w:hint="eastAsia"/>
              <w:lang w:val="en-US" w:eastAsia="zh-CN"/>
            </w:rPr>
            <w:t>32</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24780D5A">
          <w:pPr>
            <w:pStyle w:val="11"/>
            <w:tabs>
              <w:tab w:val="right" w:leader="dot" w:pos="8306"/>
            </w:tabs>
            <w:rPr>
              <w:rFonts w:hint="default"/>
              <w:lang w:val="en-US"/>
            </w:rPr>
          </w:pPr>
          <w:r>
            <w:rPr>
              <w:rFonts w:hint="default" w:ascii="Times New Roman" w:hAnsi="Times New Roman" w:eastAsia="Times New Roman" w:cs="Times New Roman"/>
              <w:bCs/>
              <w:snapToGrid w:val="0"/>
              <w:spacing w:val="-4"/>
              <w:kern w:val="0"/>
              <w:szCs w:val="24"/>
              <w:highlight w:val="none"/>
              <w:lang w:val="en-US" w:eastAsia="zh-CN"/>
            </w:rPr>
            <w:t>5</w:t>
          </w:r>
          <w:r>
            <w:rPr>
              <w:rFonts w:hint="eastAsia" w:ascii="Times New Roman" w:hAnsi="Times New Roman" w:eastAsia="Times New Roman" w:cs="Times New Roman"/>
              <w:bCs/>
              <w:snapToGrid w:val="0"/>
              <w:spacing w:val="-4"/>
              <w:kern w:val="0"/>
              <w:szCs w:val="24"/>
              <w:highlight w:val="none"/>
              <w:lang w:val="en-US" w:eastAsia="zh-CN"/>
            </w:rPr>
            <w:t>.2</w:t>
          </w:r>
          <w:r>
            <w:rPr>
              <w:rFonts w:hint="default" w:ascii="Times New Roman" w:hAnsi="Times New Roman" w:eastAsia="Times New Roman" w:cs="Times New Roman"/>
              <w:bCs/>
              <w:snapToGrid w:val="0"/>
              <w:spacing w:val="-4"/>
              <w:kern w:val="0"/>
              <w:szCs w:val="24"/>
              <w:highlight w:val="none"/>
              <w:lang w:val="en-US" w:eastAsia="zh-CN"/>
            </w:rPr>
            <w:t xml:space="preserve"> </w:t>
          </w:r>
          <w:r>
            <w:rPr>
              <w:rFonts w:hint="eastAsia" w:ascii="Times New Roman" w:hAnsi="Times New Roman" w:eastAsia="Times New Roman" w:cs="Times New Roman"/>
              <w:bCs/>
              <w:snapToGrid w:val="0"/>
              <w:spacing w:val="-4"/>
              <w:kern w:val="0"/>
              <w:szCs w:val="24"/>
              <w:highlight w:val="none"/>
              <w:lang w:val="en-US" w:eastAsia="zh-CN"/>
            </w:rPr>
            <w:t>设计应用</w:t>
          </w:r>
          <w:r>
            <w:tab/>
          </w:r>
          <w:r>
            <w:rPr>
              <w:rFonts w:hint="eastAsia"/>
              <w:lang w:val="en-US" w:eastAsia="zh-CN"/>
            </w:rPr>
            <w:t>32</w:t>
          </w:r>
        </w:p>
        <w:p w14:paraId="2DC04952">
          <w:pPr>
            <w:pStyle w:val="11"/>
            <w:tabs>
              <w:tab w:val="right" w:leader="dot" w:pos="8306"/>
            </w:tabs>
            <w:rPr>
              <w:rFonts w:hint="default"/>
              <w:lang w:val="en-US"/>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_Toc16835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trike w:val="0"/>
              <w:dstrike w:val="0"/>
              <w:snapToGrid w:val="0"/>
              <w:spacing w:val="-4"/>
              <w:kern w:val="0"/>
              <w:szCs w:val="24"/>
              <w:highlight w:val="none"/>
              <w:lang w:val="en-US" w:eastAsia="zh-CN"/>
            </w:rPr>
            <w:t>5.3 制造应用</w:t>
          </w:r>
          <w:r>
            <w:tab/>
          </w:r>
          <w:r>
            <w:rPr>
              <w:rFonts w:hint="eastAsia"/>
              <w:lang w:val="en-US" w:eastAsia="zh-CN"/>
            </w:rPr>
            <w:t>32</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13013C0D">
          <w:pPr>
            <w:pStyle w:val="10"/>
            <w:tabs>
              <w:tab w:val="right" w:leader="dot" w:pos="8306"/>
            </w:tabs>
            <w:rPr>
              <w:rFonts w:hint="eastAsia" w:ascii="Times New Roman" w:hAnsi="Times New Roman" w:eastAsia="Times New Roman" w:cs="Times New Roman"/>
              <w:bCs/>
              <w:snapToGrid w:val="0"/>
              <w:color w:val="000000"/>
              <w:spacing w:val="-2"/>
              <w:kern w:val="0"/>
              <w:szCs w:val="36"/>
              <w:highlight w:val="none"/>
              <w:lang w:val="en-US" w:eastAsia="zh-CN"/>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_Toc21894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2"/>
              <w:kern w:val="0"/>
              <w:szCs w:val="28"/>
              <w:highlight w:val="none"/>
              <w:lang w:val="en-US" w:eastAsia="zh-CN"/>
            </w:rPr>
            <w:t>6 智能设备及生产线</w:t>
          </w:r>
          <w:r>
            <w:tab/>
          </w:r>
          <w:r>
            <w:rPr>
              <w:rFonts w:hint="eastAsia"/>
              <w:lang w:val="en-US" w:eastAsia="zh-CN"/>
            </w:rPr>
            <w:t>33</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787BCE94">
          <w:pPr>
            <w:pStyle w:val="11"/>
            <w:tabs>
              <w:tab w:val="right" w:leader="dot" w:pos="8306"/>
            </w:tabs>
            <w:rPr>
              <w:rFonts w:hint="eastAsia" w:ascii="Times New Roman" w:hAnsi="Times New Roman" w:eastAsia="Times New Roman" w:cs="Times New Roman"/>
              <w:bCs/>
              <w:snapToGrid w:val="0"/>
              <w:color w:val="000000"/>
              <w:spacing w:val="-2"/>
              <w:kern w:val="0"/>
              <w:szCs w:val="36"/>
              <w:highlight w:val="none"/>
              <w:lang w:val="en-US" w:eastAsia="zh-CN"/>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color w:val="000000"/>
              <w:spacing w:val="-2"/>
              <w:kern w:val="0"/>
              <w:szCs w:val="36"/>
              <w:highlight w:val="none"/>
              <w:lang w:val="en-US" w:eastAsia="zh-CN"/>
            </w:rPr>
            <w:instrText xml:space="preserve"> HYPERLINK \l _Toc12303 </w:instrText>
          </w:r>
          <w:r>
            <w:rPr>
              <w:rFonts w:hint="eastAsia" w:ascii="Times New Roman" w:hAnsi="Times New Roman" w:eastAsia="Times New Roman" w:cs="Times New Roman"/>
              <w:bCs/>
              <w:snapToGrid w:val="0"/>
              <w:color w:val="000000"/>
              <w:spacing w:val="-2"/>
              <w:kern w:val="0"/>
              <w:szCs w:val="36"/>
              <w:highlight w:val="none"/>
              <w:lang w:val="en-US" w:eastAsia="zh-CN"/>
            </w:rPr>
            <w:fldChar w:fldCharType="separate"/>
          </w:r>
          <w:r>
            <w:rPr>
              <w:rFonts w:hint="eastAsia" w:ascii="Times New Roman" w:hAnsi="Times New Roman" w:eastAsia="Times New Roman" w:cs="Times New Roman"/>
              <w:bCs/>
              <w:snapToGrid w:val="0"/>
              <w:color w:val="000000"/>
              <w:spacing w:val="-2"/>
              <w:kern w:val="0"/>
              <w:szCs w:val="36"/>
              <w:highlight w:val="none"/>
              <w:lang w:val="en-US" w:eastAsia="zh-CN"/>
            </w:rPr>
            <w:t>6.1 一般规定</w:t>
          </w:r>
          <w:r>
            <w:rPr>
              <w:rFonts w:hint="eastAsia" w:ascii="Times New Roman" w:hAnsi="Times New Roman" w:eastAsia="Times New Roman" w:cs="Times New Roman"/>
              <w:bCs/>
              <w:snapToGrid w:val="0"/>
              <w:color w:val="000000"/>
              <w:spacing w:val="-2"/>
              <w:kern w:val="0"/>
              <w:szCs w:val="36"/>
              <w:highlight w:val="none"/>
              <w:lang w:val="en-US" w:eastAsia="zh-CN"/>
            </w:rPr>
            <w:tab/>
          </w:r>
          <w:r>
            <w:rPr>
              <w:rFonts w:hint="eastAsia"/>
              <w:lang w:val="en-US" w:eastAsia="zh-CN"/>
            </w:rPr>
            <w:t>33</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23767C2C">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_Toc12303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6.2 设备</w:t>
          </w:r>
          <w:r>
            <w:tab/>
          </w:r>
          <w:r>
            <w:rPr>
              <w:rFonts w:hint="eastAsia"/>
              <w:lang w:val="en-US" w:eastAsia="zh-CN"/>
            </w:rPr>
            <w:t>33</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1922B6C9">
          <w:pPr>
            <w:pStyle w:val="11"/>
            <w:tabs>
              <w:tab w:val="right" w:leader="dot" w:pos="8306"/>
            </w:tabs>
            <w:rPr>
              <w:rFonts w:hint="default"/>
              <w:lang w:val="en-US"/>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_Toc11235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6.3 生产线</w:t>
          </w:r>
          <w:r>
            <w:tab/>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r>
            <w:rPr>
              <w:rFonts w:hint="eastAsia"/>
              <w:lang w:val="en-US" w:eastAsia="zh-CN"/>
            </w:rPr>
            <w:t>33</w:t>
          </w:r>
        </w:p>
        <w:p w14:paraId="2B767D65">
          <w:pPr>
            <w:pStyle w:val="11"/>
            <w:tabs>
              <w:tab w:val="right" w:leader="dot" w:pos="8306"/>
            </w:tabs>
            <w:rPr>
              <w:rFonts w:hint="default"/>
              <w:lang w:val="en-US"/>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_Toc1258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6.4 设备管理</w:t>
          </w:r>
          <w:r>
            <w:tab/>
          </w:r>
          <w:r>
            <w:rPr>
              <w:rFonts w:hint="eastAsia"/>
              <w:lang w:val="en-US" w:eastAsia="zh-CN"/>
            </w:rPr>
            <w:t>33</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30E692E0">
          <w:pPr>
            <w:pStyle w:val="10"/>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_Toc1918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2"/>
              <w:kern w:val="0"/>
              <w:szCs w:val="28"/>
              <w:highlight w:val="none"/>
              <w:lang w:val="en-US" w:eastAsia="zh-CN"/>
            </w:rPr>
            <w:t xml:space="preserve">7 </w:t>
          </w:r>
          <w:r>
            <w:rPr>
              <w:rFonts w:hint="eastAsia" w:ascii="Times New Roman" w:hAnsi="Times New Roman" w:eastAsia="Times New Roman" w:cs="Times New Roman"/>
              <w:bCs/>
              <w:strike w:val="0"/>
              <w:dstrike w:val="0"/>
              <w:snapToGrid w:val="0"/>
              <w:spacing w:val="-2"/>
              <w:kern w:val="0"/>
              <w:szCs w:val="28"/>
              <w:highlight w:val="none"/>
              <w:lang w:val="en-US" w:eastAsia="zh-CN"/>
            </w:rPr>
            <w:t>物料管理系统</w:t>
          </w:r>
          <w:r>
            <w:tab/>
          </w:r>
          <w:r>
            <w:rPr>
              <w:rFonts w:hint="eastAsia"/>
              <w:lang w:val="en-US" w:eastAsia="zh-CN"/>
            </w:rPr>
            <w:t>3</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r>
            <w:rPr>
              <w:rFonts w:hint="eastAsia"/>
              <w:lang w:val="en-US" w:eastAsia="zh-CN"/>
            </w:rPr>
            <w:t>4</w:t>
          </w:r>
        </w:p>
        <w:p w14:paraId="32A464D4">
          <w:pPr>
            <w:pStyle w:val="11"/>
            <w:tabs>
              <w:tab w:val="right" w:leader="dot" w:pos="8306"/>
            </w:tabs>
            <w:rPr>
              <w:rFonts w:hint="eastAsia" w:ascii="Times New Roman" w:hAnsi="Times New Roman" w:eastAsia="Times New Roman" w:cs="Times New Roman"/>
              <w:bCs/>
              <w:snapToGrid w:val="0"/>
              <w:color w:val="000000"/>
              <w:spacing w:val="-2"/>
              <w:kern w:val="0"/>
              <w:szCs w:val="36"/>
              <w:highlight w:val="none"/>
              <w:lang w:val="en-US" w:eastAsia="zh-CN"/>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_Toc29804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7.1 一般规定</w:t>
          </w:r>
          <w:r>
            <w:tab/>
          </w:r>
          <w:r>
            <w:rPr>
              <w:rFonts w:hint="eastAsia"/>
              <w:lang w:val="en-US" w:eastAsia="zh-CN"/>
            </w:rPr>
            <w:t>34</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62D0BA7E">
          <w:pPr>
            <w:pStyle w:val="11"/>
            <w:tabs>
              <w:tab w:val="right" w:leader="dot" w:pos="8306"/>
            </w:tabs>
            <w:rPr>
              <w:rFonts w:hint="eastAsia" w:ascii="Times New Roman" w:hAnsi="Times New Roman" w:eastAsia="Times New Roman" w:cs="Times New Roman"/>
              <w:bCs/>
              <w:snapToGrid w:val="0"/>
              <w:color w:val="000000"/>
              <w:spacing w:val="-2"/>
              <w:kern w:val="0"/>
              <w:szCs w:val="36"/>
              <w:highlight w:val="none"/>
              <w:lang w:val="en-US" w:eastAsia="zh-CN"/>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_Toc29804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7.2 物料管理</w:t>
          </w:r>
          <w:r>
            <w:tab/>
          </w:r>
          <w:r>
            <w:rPr>
              <w:rFonts w:hint="eastAsia"/>
              <w:lang w:val="en-US" w:eastAsia="zh-CN"/>
            </w:rPr>
            <w:t>34</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44DEBDF6">
          <w:pPr>
            <w:pStyle w:val="10"/>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_Toc29230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2"/>
              <w:kern w:val="0"/>
              <w:szCs w:val="28"/>
              <w:highlight w:val="none"/>
              <w:lang w:val="en-US" w:eastAsia="zh-CN"/>
            </w:rPr>
            <w:t>8 钢结构制造执行系统</w:t>
          </w:r>
          <w:r>
            <w:tab/>
          </w:r>
          <w:r>
            <w:rPr>
              <w:rFonts w:hint="eastAsia"/>
              <w:lang w:val="en-US" w:eastAsia="zh-CN"/>
            </w:rPr>
            <w:t>34</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149495E7">
          <w:pPr>
            <w:pStyle w:val="11"/>
            <w:tabs>
              <w:tab w:val="right" w:leader="dot" w:pos="8306"/>
            </w:tabs>
            <w:rPr>
              <w:rFonts w:hint="eastAsia" w:ascii="Times New Roman" w:hAnsi="Times New Roman" w:eastAsia="Times New Roman" w:cs="Times New Roman"/>
              <w:bCs/>
              <w:snapToGrid w:val="0"/>
              <w:color w:val="000000"/>
              <w:spacing w:val="-2"/>
              <w:kern w:val="0"/>
              <w:szCs w:val="36"/>
              <w:highlight w:val="none"/>
              <w:lang w:val="en-US" w:eastAsia="zh-CN"/>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_Toc28736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8.2 构件标识</w:t>
          </w:r>
          <w:r>
            <w:tab/>
          </w:r>
          <w:r>
            <w:rPr>
              <w:rFonts w:hint="eastAsia"/>
              <w:lang w:val="en-US" w:eastAsia="zh-CN"/>
            </w:rPr>
            <w:t>34</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7E25240B">
          <w:pPr>
            <w:pStyle w:val="11"/>
            <w:tabs>
              <w:tab w:val="right" w:leader="dot" w:pos="8306"/>
            </w:tabs>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_Toc13849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8.3 生产数据采集</w:t>
          </w:r>
          <w:r>
            <w:tab/>
          </w:r>
          <w:r>
            <w:rPr>
              <w:rFonts w:hint="eastAsia"/>
              <w:lang w:val="en-US" w:eastAsia="zh-CN"/>
            </w:rPr>
            <w:t>34</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273BA9E4">
          <w:pPr>
            <w:pStyle w:val="10"/>
            <w:tabs>
              <w:tab w:val="right" w:leader="dot" w:pos="8306"/>
            </w:tabs>
            <w:rPr>
              <w:rFonts w:hint="default"/>
              <w:lang w:val="en-US"/>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_Toc9569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2"/>
              <w:kern w:val="0"/>
              <w:szCs w:val="28"/>
              <w:highlight w:val="none"/>
              <w:lang w:val="en-US" w:eastAsia="zh-CN"/>
            </w:rPr>
            <w:t>9 交付</w:t>
          </w:r>
          <w:r>
            <w:tab/>
          </w:r>
          <w:r>
            <w:rPr>
              <w:rFonts w:hint="eastAsia"/>
              <w:lang w:val="en-US" w:eastAsia="zh-CN"/>
            </w:rPr>
            <w:t>34</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05ECA799">
          <w:pPr>
            <w:pStyle w:val="11"/>
            <w:tabs>
              <w:tab w:val="right" w:leader="dot" w:pos="8306"/>
            </w:tabs>
            <w:rPr>
              <w:rFonts w:hint="default"/>
              <w:lang w:val="en-US"/>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begin"/>
          </w:r>
          <w:r>
            <w:rPr>
              <w:rFonts w:hint="eastAsia" w:ascii="Times New Roman" w:hAnsi="Times New Roman" w:eastAsia="Times New Roman" w:cs="Times New Roman"/>
              <w:bCs/>
              <w:snapToGrid w:val="0"/>
              <w:spacing w:val="-2"/>
              <w:kern w:val="0"/>
              <w:szCs w:val="36"/>
              <w:highlight w:val="none"/>
              <w:lang w:val="en-US" w:eastAsia="zh-CN"/>
            </w:rPr>
            <w:instrText xml:space="preserve"> HYPERLINK \l _Toc29658 </w:instrText>
          </w:r>
          <w:r>
            <w:rPr>
              <w:rFonts w:hint="eastAsia" w:ascii="Times New Roman" w:hAnsi="Times New Roman" w:eastAsia="Times New Roman" w:cs="Times New Roman"/>
              <w:bCs/>
              <w:snapToGrid w:val="0"/>
              <w:spacing w:val="-2"/>
              <w:kern w:val="0"/>
              <w:szCs w:val="36"/>
              <w:highlight w:val="none"/>
              <w:lang w:val="en-US" w:eastAsia="zh-CN"/>
            </w:rPr>
            <w:fldChar w:fldCharType="separate"/>
          </w:r>
          <w:r>
            <w:rPr>
              <w:rFonts w:hint="eastAsia" w:ascii="Times New Roman" w:hAnsi="Times New Roman" w:eastAsia="Times New Roman" w:cs="Times New Roman"/>
              <w:bCs/>
              <w:snapToGrid w:val="0"/>
              <w:spacing w:val="-4"/>
              <w:kern w:val="0"/>
              <w:szCs w:val="24"/>
              <w:highlight w:val="none"/>
              <w:lang w:val="en-US" w:eastAsia="zh-CN"/>
            </w:rPr>
            <w:t xml:space="preserve">9.2 </w:t>
          </w:r>
          <w:r>
            <w:rPr>
              <w:rFonts w:hint="eastAsia" w:ascii="Times New Roman" w:hAnsi="Times New Roman" w:eastAsia="Times New Roman" w:cs="Times New Roman"/>
              <w:bCs/>
              <w:strike w:val="0"/>
              <w:dstrike w:val="0"/>
              <w:snapToGrid w:val="0"/>
              <w:spacing w:val="-4"/>
              <w:kern w:val="0"/>
              <w:szCs w:val="24"/>
              <w:highlight w:val="none"/>
              <w:lang w:val="en-US" w:eastAsia="zh-CN"/>
            </w:rPr>
            <w:t>数字化交付</w:t>
          </w:r>
          <w:r>
            <w:tab/>
          </w:r>
          <w:r>
            <w:rPr>
              <w:rFonts w:hint="eastAsia"/>
              <w:lang w:val="en-US" w:eastAsia="zh-CN"/>
            </w:rPr>
            <w:t>34</w:t>
          </w: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p w14:paraId="00BBBB39">
          <w:pPr>
            <w:pStyle w:val="10"/>
            <w:tabs>
              <w:tab w:val="right" w:leader="dot" w:pos="8306"/>
            </w:tabs>
          </w:pPr>
        </w:p>
        <w:p w14:paraId="7CE8545F">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9"/>
            <w:rPr>
              <w:rFonts w:hint="eastAsia" w:ascii="Times New Roman" w:hAnsi="Times New Roman" w:eastAsia="Times New Roman" w:cs="Times New Roman"/>
              <w:b/>
              <w:bCs/>
              <w:snapToGrid w:val="0"/>
              <w:color w:val="000000"/>
              <w:spacing w:val="-2"/>
              <w:kern w:val="0"/>
              <w:sz w:val="22"/>
              <w:szCs w:val="32"/>
              <w:highlight w:val="none"/>
              <w:lang w:val="en-US" w:eastAsia="zh-CN" w:bidi="ar-SA"/>
            </w:rPr>
          </w:pPr>
          <w:r>
            <w:rPr>
              <w:rFonts w:hint="eastAsia" w:ascii="Times New Roman" w:hAnsi="Times New Roman" w:eastAsia="Times New Roman" w:cs="Times New Roman"/>
              <w:bCs/>
              <w:snapToGrid w:val="0"/>
              <w:color w:val="000000"/>
              <w:spacing w:val="-2"/>
              <w:kern w:val="0"/>
              <w:szCs w:val="36"/>
              <w:highlight w:val="none"/>
              <w:lang w:val="en-US" w:eastAsia="zh-CN"/>
            </w:rPr>
            <w:fldChar w:fldCharType="end"/>
          </w:r>
        </w:p>
      </w:sdtContent>
    </w:sdt>
    <w:p w14:paraId="72C60FE8">
      <w:pPr>
        <w:rPr>
          <w:rFonts w:hint="eastAsia" w:ascii="Times New Roman" w:hAnsi="Times New Roman" w:eastAsia="Times New Roman" w:cs="Times New Roman"/>
          <w:b/>
          <w:bCs/>
          <w:snapToGrid w:val="0"/>
          <w:color w:val="000000"/>
          <w:spacing w:val="-2"/>
          <w:kern w:val="0"/>
          <w:sz w:val="28"/>
          <w:szCs w:val="28"/>
          <w:highlight w:val="none"/>
          <w:lang w:val="en-US" w:eastAsia="zh-CN"/>
        </w:rPr>
      </w:pPr>
      <w:r>
        <w:rPr>
          <w:rFonts w:hint="eastAsia" w:ascii="Times New Roman" w:hAnsi="Times New Roman" w:eastAsia="Times New Roman" w:cs="Times New Roman"/>
          <w:b/>
          <w:bCs/>
          <w:snapToGrid w:val="0"/>
          <w:color w:val="000000"/>
          <w:spacing w:val="-2"/>
          <w:kern w:val="0"/>
          <w:sz w:val="28"/>
          <w:szCs w:val="28"/>
          <w:highlight w:val="none"/>
          <w:lang w:val="en-US" w:eastAsia="zh-CN"/>
        </w:rPr>
        <w:br w:type="page"/>
      </w:r>
    </w:p>
    <w:p w14:paraId="6660626A">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9"/>
        <w:rPr>
          <w:rFonts w:hint="eastAsia" w:ascii="Times New Roman" w:hAnsi="Times New Roman" w:eastAsia="Times New Roman" w:cs="Times New Roman"/>
          <w:b/>
          <w:bCs/>
          <w:snapToGrid w:val="0"/>
          <w:color w:val="000000"/>
          <w:spacing w:val="-2"/>
          <w:kern w:val="0"/>
          <w:sz w:val="28"/>
          <w:szCs w:val="28"/>
          <w:highlight w:val="none"/>
          <w:lang w:val="en-US" w:eastAsia="zh-CN"/>
        </w:rPr>
      </w:pPr>
      <w:r>
        <w:rPr>
          <w:rFonts w:hint="eastAsia" w:ascii="Times New Roman" w:hAnsi="Times New Roman" w:eastAsia="Times New Roman" w:cs="Times New Roman"/>
          <w:b/>
          <w:bCs/>
          <w:snapToGrid w:val="0"/>
          <w:color w:val="000000"/>
          <w:spacing w:val="-2"/>
          <w:kern w:val="0"/>
          <w:sz w:val="28"/>
          <w:szCs w:val="28"/>
          <w:highlight w:val="none"/>
          <w:lang w:val="en-US" w:eastAsia="zh-CN"/>
        </w:rPr>
        <w:t>1 总则</w:t>
      </w:r>
    </w:p>
    <w:p w14:paraId="5E4D56B6">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1.0.3 建筑钢结构智能制造涉及多领域、多标准，本规程仅明确智能制造技术应用的专项要求，其余生产制造相关要求需遵循国家、行业现行的钢结构相关标准。</w:t>
      </w:r>
    </w:p>
    <w:p w14:paraId="33FE06CD">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9"/>
        <w:rPr>
          <w:rFonts w:hint="eastAsia" w:ascii="Times New Roman" w:hAnsi="Times New Roman" w:eastAsia="Times New Roman" w:cs="Times New Roman"/>
          <w:b/>
          <w:bCs/>
          <w:snapToGrid w:val="0"/>
          <w:color w:val="000000"/>
          <w:spacing w:val="-2"/>
          <w:kern w:val="0"/>
          <w:sz w:val="28"/>
          <w:szCs w:val="28"/>
          <w:highlight w:val="none"/>
          <w:lang w:val="en-US" w:eastAsia="zh-CN"/>
        </w:rPr>
      </w:pPr>
      <w:r>
        <w:rPr>
          <w:rFonts w:hint="eastAsia" w:ascii="Times New Roman" w:hAnsi="Times New Roman" w:eastAsia="Times New Roman" w:cs="Times New Roman"/>
          <w:b/>
          <w:bCs/>
          <w:snapToGrid w:val="0"/>
          <w:color w:val="000000"/>
          <w:spacing w:val="-2"/>
          <w:kern w:val="0"/>
          <w:sz w:val="28"/>
          <w:szCs w:val="28"/>
          <w:highlight w:val="none"/>
          <w:lang w:val="en-US" w:eastAsia="zh-CN"/>
        </w:rPr>
        <w:t>3 基本规定</w:t>
      </w:r>
    </w:p>
    <w:p w14:paraId="2BC6249A">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eastAsia" w:ascii="Times New Roman" w:hAnsi="Times New Roman" w:eastAsia="Times New Roman" w:cs="Times New Roman"/>
          <w:b/>
          <w:bCs/>
          <w:snapToGrid w:val="0"/>
          <w:color w:val="000000"/>
          <w:spacing w:val="-4"/>
          <w:kern w:val="0"/>
          <w:sz w:val="24"/>
          <w:szCs w:val="24"/>
          <w:highlight w:val="none"/>
          <w:lang w:val="en-US" w:eastAsia="zh-CN"/>
        </w:rPr>
      </w:pPr>
      <w:r>
        <w:rPr>
          <w:rFonts w:hint="eastAsia" w:ascii="Times New Roman" w:hAnsi="Times New Roman" w:eastAsia="Times New Roman" w:cs="Times New Roman"/>
          <w:b/>
          <w:bCs/>
          <w:snapToGrid w:val="0"/>
          <w:color w:val="000000"/>
          <w:spacing w:val="-4"/>
          <w:kern w:val="0"/>
          <w:sz w:val="24"/>
          <w:szCs w:val="24"/>
          <w:highlight w:val="none"/>
          <w:lang w:val="en-US" w:eastAsia="zh-CN"/>
        </w:rPr>
        <w:t>3.1 一般规定</w:t>
      </w:r>
    </w:p>
    <w:p w14:paraId="6024EE7E">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3.1.3将钢结构制造工厂信息化体系架构划分为基础层、执行层和管理层，是依据智能制造的层级化管理逻辑，基础层为硬件和资源基础，执行层承接生产具体操作管理，管理层负责企业整体决策，层级划分明确各模块功能边界，层级间的信息交互是保障智能制造各环节协同的关键。</w:t>
      </w:r>
    </w:p>
    <w:p w14:paraId="50B358C5">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3.1.4制定编码规则并进行资源编码，是实现工厂内物料、设备、构件、工序等各类资源数字化管理的基础，确保各类资源在信息化系统中可识别、可追溯，为数据交互和共享提供支撑。</w:t>
      </w:r>
    </w:p>
    <w:p w14:paraId="46FF3146">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3.1.6数字孪生模型的构建聚焦生产过程关键要素，主要包括生产设备、生产线、物料流转、生产进度等，三维场景的实时映射需依托传感器、数据采集系统等实现，模型的核心作用是为生产调度和资源配置提供可视化、数据化的决策依据，提升生产管理的精准性。</w:t>
      </w:r>
    </w:p>
    <w:p w14:paraId="54993D19">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eastAsia" w:ascii="Times New Roman" w:hAnsi="Times New Roman" w:eastAsia="Times New Roman" w:cs="Times New Roman"/>
          <w:b/>
          <w:bCs/>
          <w:snapToGrid w:val="0"/>
          <w:color w:val="000000"/>
          <w:spacing w:val="-4"/>
          <w:kern w:val="0"/>
          <w:sz w:val="24"/>
          <w:szCs w:val="24"/>
          <w:highlight w:val="none"/>
          <w:lang w:val="en-US" w:eastAsia="zh-CN"/>
        </w:rPr>
      </w:pPr>
      <w:r>
        <w:rPr>
          <w:rFonts w:hint="eastAsia" w:ascii="Times New Roman" w:hAnsi="Times New Roman" w:eastAsia="Times New Roman" w:cs="Times New Roman"/>
          <w:b/>
          <w:bCs/>
          <w:snapToGrid w:val="0"/>
          <w:color w:val="000000"/>
          <w:spacing w:val="-4"/>
          <w:kern w:val="0"/>
          <w:sz w:val="24"/>
          <w:szCs w:val="24"/>
          <w:highlight w:val="none"/>
          <w:lang w:val="en-US" w:eastAsia="zh-CN"/>
        </w:rPr>
        <w:t>3.2 质量管理</w:t>
      </w:r>
    </w:p>
    <w:p w14:paraId="0DBBD970">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3.2.1制造执行系统是质量数据管理的核心载体，按关联构件、缺陷类型、发生工序等维度统计分析全流程质量检测数据，能够精准定位质量问题产生的环节和原因，为工艺优化和质量改进提供具体数据支撑，同时为避免出现批量性质量问题提供风险预警。</w:t>
      </w:r>
    </w:p>
    <w:p w14:paraId="64B4976C">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3.2.3</w:t>
      </w:r>
      <w:r>
        <w:rPr>
          <w:rFonts w:ascii="宋体" w:hAnsi="宋体" w:eastAsia="宋体" w:cs="宋体"/>
          <w:sz w:val="24"/>
          <w:szCs w:val="24"/>
        </w:rPr>
        <w:t>不合格钢构件的闭环管理是钢结构制造质量管理的关键环节。为确保不合格构件得到彻底整改，需完整记录缺陷相关信息以明确整改方向，</w:t>
      </w:r>
      <w:r>
        <w:rPr>
          <w:rFonts w:hint="eastAsia" w:ascii="宋体" w:hAnsi="宋体" w:eastAsia="宋体" w:cs="宋体"/>
          <w:sz w:val="24"/>
          <w:szCs w:val="24"/>
          <w:lang w:val="en-US" w:eastAsia="zh-CN"/>
        </w:rPr>
        <w:t>并明确整改技术要求以保障整改落地，</w:t>
      </w:r>
      <w:r>
        <w:rPr>
          <w:rFonts w:ascii="宋体" w:hAnsi="宋体" w:eastAsia="宋体" w:cs="宋体"/>
          <w:sz w:val="24"/>
          <w:szCs w:val="24"/>
        </w:rPr>
        <w:t>并全程跟踪返修过程与结果，严格做到不合格构件未经有效整改不得进入下一工序或交付。</w:t>
      </w:r>
    </w:p>
    <w:p w14:paraId="2EDDD48D">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default" w:ascii="Times New Roman" w:hAnsi="Times New Roman" w:eastAsia="Times New Roman" w:cs="Times New Roman"/>
          <w:b/>
          <w:bCs/>
          <w:snapToGrid w:val="0"/>
          <w:color w:val="000000"/>
          <w:spacing w:val="-4"/>
          <w:kern w:val="0"/>
          <w:sz w:val="24"/>
          <w:szCs w:val="24"/>
          <w:highlight w:val="none"/>
          <w:lang w:val="en-US" w:eastAsia="zh-CN"/>
        </w:rPr>
      </w:pPr>
      <w:r>
        <w:rPr>
          <w:rFonts w:hint="eastAsia" w:ascii="Times New Roman" w:hAnsi="Times New Roman" w:eastAsia="Times New Roman" w:cs="Times New Roman"/>
          <w:b/>
          <w:bCs/>
          <w:snapToGrid w:val="0"/>
          <w:color w:val="000000"/>
          <w:spacing w:val="-4"/>
          <w:kern w:val="0"/>
          <w:sz w:val="24"/>
          <w:szCs w:val="24"/>
          <w:highlight w:val="none"/>
          <w:lang w:val="en-US" w:eastAsia="zh-CN"/>
        </w:rPr>
        <w:t>3.3 安全管理</w:t>
      </w:r>
    </w:p>
    <w:p w14:paraId="0E770578">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3.3.1设立专门管理机构、建立管理制度和技术防护体系，是落实网络信息安全管理责任的基础。《信息安全技术 网络安全等级保护基本要求》GB/T 22239 是工业网络信息安全管理的通用标准，需严格遵循。</w:t>
      </w:r>
    </w:p>
    <w:p w14:paraId="3A8856AF">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3.3.3数字化安全生产管理平台集成视频监控、AI技术，能够实现危险源的自动识别、分级和动态监控，相比传统人工管理方式，可以进一步提升危险源治理的及时性和有效性。</w:t>
      </w:r>
    </w:p>
    <w:p w14:paraId="297181A8">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3.3.6运用数字孪生技术开展应急预案模拟推演，能够还原厂区真实生产环境和突发事件场景，通过仿真分析优化应急疏散路线和救援资源配置，提升应急预案的实用性和可操作性，增强厂区突发事件的应急处置能力。</w:t>
      </w:r>
    </w:p>
    <w:p w14:paraId="55BFFF76">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eastAsia" w:ascii="Times New Roman" w:hAnsi="Times New Roman" w:eastAsia="Times New Roman" w:cs="Times New Roman"/>
          <w:b/>
          <w:bCs/>
          <w:snapToGrid w:val="0"/>
          <w:color w:val="000000"/>
          <w:spacing w:val="-4"/>
          <w:kern w:val="0"/>
          <w:sz w:val="24"/>
          <w:szCs w:val="24"/>
          <w:highlight w:val="none"/>
          <w:lang w:val="en-US" w:eastAsia="zh-CN"/>
        </w:rPr>
      </w:pPr>
      <w:r>
        <w:rPr>
          <w:rFonts w:hint="eastAsia" w:ascii="Times New Roman" w:hAnsi="Times New Roman" w:eastAsia="Times New Roman" w:cs="Times New Roman"/>
          <w:b/>
          <w:bCs/>
          <w:snapToGrid w:val="0"/>
          <w:color w:val="000000"/>
          <w:spacing w:val="-4"/>
          <w:kern w:val="0"/>
          <w:sz w:val="24"/>
          <w:szCs w:val="24"/>
          <w:highlight w:val="none"/>
          <w:lang w:val="en-US" w:eastAsia="zh-CN"/>
        </w:rPr>
        <w:t>3.4 环保</w:t>
      </w:r>
    </w:p>
    <w:p w14:paraId="68385D6C">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3.4.7能碳管理系统的构建是响应国家“双碳”战略的具体举措，通过信息化、数字化手段采集能耗数据，建立碳排放计算模型，能够精准掌握工厂能耗和碳排放情况，为节能降碳方案制定提供数据支撑。</w:t>
      </w:r>
    </w:p>
    <w:p w14:paraId="6EC2CA12">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9"/>
        <w:rPr>
          <w:rFonts w:hint="eastAsia" w:ascii="Times New Roman" w:hAnsi="Times New Roman" w:eastAsia="Times New Roman" w:cs="Times New Roman"/>
          <w:b/>
          <w:bCs/>
          <w:snapToGrid w:val="0"/>
          <w:color w:val="000000"/>
          <w:spacing w:val="-2"/>
          <w:kern w:val="0"/>
          <w:sz w:val="28"/>
          <w:szCs w:val="28"/>
          <w:highlight w:val="none"/>
          <w:lang w:val="en-US" w:eastAsia="zh-CN"/>
        </w:rPr>
      </w:pPr>
    </w:p>
    <w:p w14:paraId="046150EA">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9"/>
        <w:rPr>
          <w:rFonts w:hint="eastAsia" w:ascii="Times New Roman" w:hAnsi="Times New Roman" w:eastAsia="Times New Roman" w:cs="Times New Roman"/>
          <w:b/>
          <w:bCs/>
          <w:snapToGrid w:val="0"/>
          <w:color w:val="000000"/>
          <w:spacing w:val="-2"/>
          <w:kern w:val="0"/>
          <w:sz w:val="28"/>
          <w:szCs w:val="28"/>
          <w:highlight w:val="none"/>
          <w:lang w:val="en-US" w:eastAsia="zh-CN"/>
        </w:rPr>
      </w:pPr>
      <w:r>
        <w:rPr>
          <w:rFonts w:hint="eastAsia" w:ascii="Times New Roman" w:hAnsi="Times New Roman" w:eastAsia="Times New Roman" w:cs="Times New Roman"/>
          <w:b/>
          <w:bCs/>
          <w:snapToGrid w:val="0"/>
          <w:color w:val="000000"/>
          <w:spacing w:val="-2"/>
          <w:kern w:val="0"/>
          <w:sz w:val="28"/>
          <w:szCs w:val="28"/>
          <w:highlight w:val="none"/>
          <w:lang w:val="en-US" w:eastAsia="zh-CN"/>
        </w:rPr>
        <w:t>4 网络互联和数据交互</w:t>
      </w:r>
    </w:p>
    <w:p w14:paraId="21FC8C26">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eastAsia" w:ascii="Times New Roman" w:hAnsi="Times New Roman" w:eastAsia="Times New Roman" w:cs="Times New Roman"/>
          <w:b/>
          <w:bCs/>
          <w:snapToGrid w:val="0"/>
          <w:color w:val="000000"/>
          <w:spacing w:val="-4"/>
          <w:kern w:val="0"/>
          <w:sz w:val="24"/>
          <w:szCs w:val="24"/>
          <w:highlight w:val="none"/>
          <w:lang w:val="en-US" w:eastAsia="zh-CN"/>
        </w:rPr>
      </w:pPr>
      <w:r>
        <w:rPr>
          <w:rFonts w:hint="eastAsia" w:ascii="Times New Roman" w:hAnsi="Times New Roman" w:eastAsia="Times New Roman" w:cs="Times New Roman"/>
          <w:b/>
          <w:bCs/>
          <w:snapToGrid w:val="0"/>
          <w:color w:val="000000"/>
          <w:spacing w:val="-4"/>
          <w:kern w:val="0"/>
          <w:sz w:val="24"/>
          <w:szCs w:val="24"/>
          <w:highlight w:val="none"/>
          <w:lang w:val="en-US" w:eastAsia="zh-CN"/>
        </w:rPr>
        <w:t>4.1 一般规定</w:t>
      </w:r>
    </w:p>
    <w:p w14:paraId="092C53FB">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4.1.3建立数据中心、配置独立网络机房，是保障网络系统稳定运行的基础，工业级交换机和不间断电源能够适应工业生产环境，并满足连续运行需求，机房的防尘、防潮、防静电等要求遵循现行国家标准，保障网络设备的使用寿命和运行稳定性。</w:t>
      </w:r>
    </w:p>
    <w:p w14:paraId="7C43EFBD">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4.1.5生产进度、质量缺陷、成本控制等模型是生产管理的核心分析模型，常用数据分析模型库的建立，能够快速支撑管理人员对生产、质量、成本等方面的决策，提升决策效率。</w:t>
      </w:r>
    </w:p>
    <w:p w14:paraId="7C5AA329">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4.1.7数据分级分类管控机制依据数据的重要程度、保密要求、应用场景划分等级，实施差异化访问授权，能够保障核心业务数据、敏感数据的安全，防止数据泄露和非授权修改。</w:t>
      </w:r>
    </w:p>
    <w:p w14:paraId="7863558B">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4.1.8常态化数据备份管理机制的核心是防范系统故障、数据丢失等突发风险，核心业务数据、BIM模型及系统交互日志是工厂智能制造的关键数据，需要实施定期备份。</w:t>
      </w:r>
    </w:p>
    <w:p w14:paraId="4D6D0532">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eastAsia" w:ascii="Times New Roman" w:hAnsi="Times New Roman" w:eastAsia="Times New Roman" w:cs="Times New Roman"/>
          <w:b/>
          <w:bCs/>
          <w:snapToGrid w:val="0"/>
          <w:color w:val="000000"/>
          <w:spacing w:val="-4"/>
          <w:kern w:val="0"/>
          <w:sz w:val="24"/>
          <w:szCs w:val="24"/>
          <w:highlight w:val="none"/>
          <w:lang w:val="en-US" w:eastAsia="zh-CN"/>
        </w:rPr>
      </w:pPr>
      <w:r>
        <w:rPr>
          <w:rFonts w:hint="eastAsia" w:ascii="Times New Roman" w:hAnsi="Times New Roman" w:eastAsia="Times New Roman" w:cs="Times New Roman"/>
          <w:b/>
          <w:bCs/>
          <w:snapToGrid w:val="0"/>
          <w:color w:val="000000"/>
          <w:spacing w:val="-4"/>
          <w:kern w:val="0"/>
          <w:sz w:val="24"/>
          <w:szCs w:val="24"/>
          <w:highlight w:val="none"/>
          <w:lang w:val="en-US" w:eastAsia="zh-CN"/>
        </w:rPr>
        <w:t>4.2 网络互联</w:t>
      </w:r>
    </w:p>
    <w:p w14:paraId="01CF1768">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4.2.1钢结构制造工厂内存在办公网络、工业控制网络等多种异构网络，网关设备的协议转换与适配能力是实现各类网络互联互通的关键，确保全厂不同网络、不同设备之间能够实现数据顺畅交互。</w:t>
      </w:r>
    </w:p>
    <w:p w14:paraId="543212FC">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4.2.2网络架构采用横向分区、纵向分层的原则，主要为实现网络的逻辑隔离与安全域划分，防止跨区域、跨层级的无授权访问和网络攻击，生产控制区采用冗余网络架构，能够避免单点故障导致的生产中断，保障核心生产环节的网络稳定性。</w:t>
      </w:r>
    </w:p>
    <w:p w14:paraId="100EA66A">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4.2.4本条明确了网络设备选型的有关规定。</w:t>
      </w:r>
    </w:p>
    <w:p w14:paraId="040BC6BC">
      <w:pPr>
        <w:keepNext w:val="0"/>
        <w:keepLines w:val="0"/>
        <w:pageBreakBefore w:val="0"/>
        <w:numPr>
          <w:ilvl w:val="0"/>
          <w:numId w:val="0"/>
        </w:numPr>
        <w:wordWrap/>
        <w:overflowPunct/>
        <w:topLinePunct w:val="0"/>
        <w:bidi w:val="0"/>
        <w:spacing w:line="360" w:lineRule="auto"/>
        <w:ind w:firstLine="484" w:firstLineChars="200"/>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2 设备层与控制层选用工业级交换机，主要考虑车间生产的复杂环境，需满足抗干扰、防尘防潮的特性，且支持冗余环网协议，在链路、网络节点发生故障时，快速检测到故障位置，并自动切换数据传输路径，使数据通过冗余路径继续传输，避免通信中断。常见的冗余环网协议包括：MRP（介质冗余协议）、HSR（高速冗余环）、ERPS（以太网环保护切换协议）、PRP（并行冗余协议）等。</w:t>
      </w:r>
    </w:p>
    <w:p w14:paraId="7306EF90">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4 无线接入采用工业级AP并支持Wi-Fi 6及以上标准，是为了适配AGV、手持终端等移动设备的接入需求。</w:t>
      </w:r>
    </w:p>
    <w:p w14:paraId="0697CDB7">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4.2.6 固件</w:t>
      </w:r>
      <w:r>
        <w:rPr>
          <w:rFonts w:hint="default" w:ascii="宋体" w:hAnsi="宋体" w:eastAsia="宋体" w:cs="宋体"/>
          <w:snapToGrid w:val="0"/>
          <w:color w:val="000000"/>
          <w:spacing w:val="1"/>
          <w:kern w:val="0"/>
          <w:sz w:val="24"/>
          <w:szCs w:val="24"/>
          <w:highlight w:val="none"/>
          <w:lang w:val="en-US" w:eastAsia="zh-CN"/>
        </w:rPr>
        <w:t>是存放在只读存储器中的有序指令和数据集合，用于直接控制硬件设备的操作。</w:t>
      </w:r>
      <w:r>
        <w:rPr>
          <w:rFonts w:hint="eastAsia" w:ascii="宋体" w:hAnsi="宋体" w:eastAsia="宋体" w:cs="宋体"/>
          <w:snapToGrid w:val="0"/>
          <w:color w:val="000000"/>
          <w:spacing w:val="1"/>
          <w:kern w:val="0"/>
          <w:sz w:val="24"/>
          <w:szCs w:val="24"/>
          <w:highlight w:val="none"/>
          <w:lang w:val="en-US" w:eastAsia="zh-CN"/>
        </w:rPr>
        <w:t>固件升级</w:t>
      </w:r>
      <w:r>
        <w:rPr>
          <w:rFonts w:hint="default" w:ascii="宋体" w:hAnsi="宋体" w:eastAsia="宋体" w:cs="宋体"/>
          <w:snapToGrid w:val="0"/>
          <w:color w:val="000000"/>
          <w:spacing w:val="1"/>
          <w:kern w:val="0"/>
          <w:sz w:val="24"/>
          <w:szCs w:val="24"/>
          <w:highlight w:val="none"/>
          <w:lang w:val="en-US" w:eastAsia="zh-CN"/>
        </w:rPr>
        <w:t>是指对非易失性存储器中的固件代码进行重新编程，以</w:t>
      </w:r>
      <w:r>
        <w:rPr>
          <w:rFonts w:hint="eastAsia" w:ascii="宋体" w:hAnsi="宋体" w:eastAsia="宋体" w:cs="宋体"/>
          <w:snapToGrid w:val="0"/>
          <w:color w:val="000000"/>
          <w:spacing w:val="1"/>
          <w:kern w:val="0"/>
          <w:sz w:val="24"/>
          <w:szCs w:val="24"/>
          <w:highlight w:val="none"/>
          <w:lang w:val="en-US" w:eastAsia="zh-CN"/>
        </w:rPr>
        <w:t>改善设备性能、增加新功能或修复安全漏洞</w:t>
      </w:r>
      <w:r>
        <w:rPr>
          <w:rFonts w:hint="default" w:ascii="宋体" w:hAnsi="宋体" w:eastAsia="宋体" w:cs="宋体"/>
          <w:snapToGrid w:val="0"/>
          <w:color w:val="000000"/>
          <w:spacing w:val="1"/>
          <w:kern w:val="0"/>
          <w:sz w:val="24"/>
          <w:szCs w:val="24"/>
          <w:highlight w:val="none"/>
          <w:lang w:val="en-US" w:eastAsia="zh-CN"/>
        </w:rPr>
        <w:t>。</w:t>
      </w:r>
    </w:p>
    <w:p w14:paraId="6027F94D">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p>
    <w:p w14:paraId="402C36D7">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eastAsia" w:ascii="Times New Roman" w:hAnsi="Times New Roman" w:eastAsia="Times New Roman" w:cs="Times New Roman"/>
          <w:b/>
          <w:bCs/>
          <w:snapToGrid w:val="0"/>
          <w:color w:val="000000"/>
          <w:spacing w:val="-4"/>
          <w:kern w:val="0"/>
          <w:sz w:val="24"/>
          <w:szCs w:val="24"/>
          <w:highlight w:val="none"/>
          <w:lang w:val="en-US" w:eastAsia="zh-CN"/>
        </w:rPr>
      </w:pPr>
      <w:r>
        <w:rPr>
          <w:rFonts w:hint="eastAsia" w:ascii="Times New Roman" w:hAnsi="Times New Roman" w:eastAsia="Times New Roman" w:cs="Times New Roman"/>
          <w:b/>
          <w:bCs/>
          <w:snapToGrid w:val="0"/>
          <w:color w:val="000000"/>
          <w:spacing w:val="-4"/>
          <w:kern w:val="0"/>
          <w:sz w:val="24"/>
          <w:szCs w:val="24"/>
          <w:highlight w:val="none"/>
          <w:lang w:val="en-US" w:eastAsia="zh-CN"/>
        </w:rPr>
        <w:t>4.3 数据交互</w:t>
      </w:r>
    </w:p>
    <w:p w14:paraId="4BBF9A08">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4.3.2本条明确了不同网络层级数据交互的有关规定。</w:t>
      </w:r>
    </w:p>
    <w:p w14:paraId="48786922">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 xml:space="preserve">1 </w:t>
      </w:r>
      <w:r>
        <w:rPr>
          <w:rFonts w:hint="default" w:ascii="宋体" w:hAnsi="宋体" w:eastAsia="宋体" w:cs="宋体"/>
          <w:snapToGrid w:val="0"/>
          <w:color w:val="000000"/>
          <w:spacing w:val="1"/>
          <w:kern w:val="0"/>
          <w:sz w:val="24"/>
          <w:szCs w:val="24"/>
          <w:highlight w:val="none"/>
          <w:lang w:val="en-US" w:eastAsia="zh-CN"/>
        </w:rPr>
        <w:t>标准工业协议是工业自动化领域中用于规范设备间通信的规则和约定，确保不同厂商的设备能够相互兼容、高效协作</w:t>
      </w:r>
      <w:r>
        <w:rPr>
          <w:rFonts w:hint="eastAsia" w:ascii="宋体" w:hAnsi="宋体" w:eastAsia="宋体" w:cs="宋体"/>
          <w:snapToGrid w:val="0"/>
          <w:color w:val="000000"/>
          <w:spacing w:val="1"/>
          <w:kern w:val="0"/>
          <w:sz w:val="24"/>
          <w:szCs w:val="24"/>
          <w:highlight w:val="none"/>
          <w:lang w:val="en-US" w:eastAsia="zh-CN"/>
        </w:rPr>
        <w:t>，标准工业协议的分类包括现场总线（Modbus、Profibus 等）、工业以太网、无线工业协议（Wi-Fi 6、5G）。</w:t>
      </w:r>
    </w:p>
    <w:p w14:paraId="2ABD7FEE">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非标准协议通过网关或适配器转换，是为了保障不同协议间的数据互通。</w:t>
      </w:r>
    </w:p>
    <w:p w14:paraId="3EB8B9C8">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2 工业以太网协议是为满足工业场景对实时性、可靠性、安全性等要求，在传统以太网基础上优化和扩展形成的专用通信协议，常见工业以太网协议包括EtherCAT、EtherNet/IP、PROFINET、Modbus TCP/IP、Modbus TCP/IP等。</w:t>
      </w:r>
    </w:p>
    <w:p w14:paraId="502EE8DF">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标准化应用层协议是计算机网络中用于实现特定网络服务功能的协议，位于OSI七层模型或TCP/IP模型的最顶层，直接服务于应用程序和用户。常见标准化应用层协议包括HTTP/HTTPS、</w:t>
      </w:r>
      <w:r>
        <w:rPr>
          <w:rFonts w:hint="default" w:ascii="宋体" w:hAnsi="宋体" w:eastAsia="宋体" w:cs="宋体"/>
          <w:snapToGrid w:val="0"/>
          <w:color w:val="000000"/>
          <w:spacing w:val="1"/>
          <w:kern w:val="0"/>
          <w:sz w:val="24"/>
          <w:szCs w:val="24"/>
          <w:highlight w:val="none"/>
          <w:lang w:val="en-US" w:eastAsia="zh-CN"/>
        </w:rPr>
        <w:t>MQTT</w:t>
      </w:r>
      <w:r>
        <w:rPr>
          <w:rFonts w:hint="eastAsia" w:ascii="宋体" w:hAnsi="宋体" w:eastAsia="宋体" w:cs="宋体"/>
          <w:snapToGrid w:val="0"/>
          <w:color w:val="000000"/>
          <w:spacing w:val="1"/>
          <w:kern w:val="0"/>
          <w:sz w:val="24"/>
          <w:szCs w:val="24"/>
          <w:highlight w:val="none"/>
          <w:lang w:val="en-US" w:eastAsia="zh-CN"/>
        </w:rPr>
        <w:t>、</w:t>
      </w:r>
      <w:r>
        <w:rPr>
          <w:rFonts w:hint="default" w:ascii="宋体" w:hAnsi="宋体" w:eastAsia="宋体" w:cs="宋体"/>
          <w:snapToGrid w:val="0"/>
          <w:color w:val="000000"/>
          <w:spacing w:val="1"/>
          <w:kern w:val="0"/>
          <w:sz w:val="24"/>
          <w:szCs w:val="24"/>
          <w:highlight w:val="none"/>
          <w:lang w:val="en-US" w:eastAsia="zh-CN"/>
        </w:rPr>
        <w:t>OPC UA</w:t>
      </w:r>
      <w:r>
        <w:rPr>
          <w:rFonts w:hint="eastAsia" w:ascii="宋体" w:hAnsi="宋体" w:eastAsia="宋体" w:cs="宋体"/>
          <w:snapToGrid w:val="0"/>
          <w:color w:val="000000"/>
          <w:spacing w:val="1"/>
          <w:kern w:val="0"/>
          <w:sz w:val="24"/>
          <w:szCs w:val="24"/>
          <w:highlight w:val="none"/>
          <w:lang w:val="en-US" w:eastAsia="zh-CN"/>
        </w:rPr>
        <w:t>等。</w:t>
      </w:r>
    </w:p>
    <w:p w14:paraId="4D449E32">
      <w:pPr>
        <w:keepNext w:val="0"/>
        <w:keepLines w:val="0"/>
        <w:pageBreakBefore w:val="0"/>
        <w:numPr>
          <w:ilvl w:val="0"/>
          <w:numId w:val="0"/>
        </w:numPr>
        <w:wordWrap/>
        <w:overflowPunct/>
        <w:topLinePunct w:val="0"/>
        <w:bidi w:val="0"/>
        <w:spacing w:line="360" w:lineRule="auto"/>
        <w:ind w:firstLine="484" w:firstLineChars="200"/>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 xml:space="preserve">3 </w:t>
      </w:r>
      <w:r>
        <w:rPr>
          <w:rFonts w:hint="default" w:ascii="宋体" w:hAnsi="宋体" w:eastAsia="宋体" w:cs="宋体"/>
          <w:snapToGrid w:val="0"/>
          <w:color w:val="000000"/>
          <w:spacing w:val="1"/>
          <w:kern w:val="0"/>
          <w:sz w:val="24"/>
          <w:szCs w:val="24"/>
          <w:highlight w:val="none"/>
          <w:lang w:val="en-US" w:eastAsia="zh-CN"/>
        </w:rPr>
        <w:t>OPC UA</w:t>
      </w:r>
      <w:r>
        <w:rPr>
          <w:rFonts w:hint="eastAsia" w:ascii="宋体" w:hAnsi="宋体" w:eastAsia="宋体" w:cs="宋体"/>
          <w:snapToGrid w:val="0"/>
          <w:color w:val="000000"/>
          <w:spacing w:val="1"/>
          <w:kern w:val="0"/>
          <w:sz w:val="24"/>
          <w:szCs w:val="24"/>
          <w:highlight w:val="none"/>
          <w:lang w:val="en-US" w:eastAsia="zh-CN"/>
        </w:rPr>
        <w:t>是一种用于工业自动化和工业物联网（IIoT）的通信协议标准，旨在实现不同厂商设备和系统之间的安全、可靠数据交换。</w:t>
      </w:r>
    </w:p>
    <w:p w14:paraId="419E12CE">
      <w:pPr>
        <w:keepNext w:val="0"/>
        <w:keepLines w:val="0"/>
        <w:pageBreakBefore w:val="0"/>
        <w:numPr>
          <w:ilvl w:val="0"/>
          <w:numId w:val="0"/>
        </w:numPr>
        <w:wordWrap/>
        <w:overflowPunct/>
        <w:topLinePunct w:val="0"/>
        <w:bidi w:val="0"/>
        <w:spacing w:line="360" w:lineRule="auto"/>
        <w:ind w:firstLine="484" w:firstLineChars="200"/>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 xml:space="preserve">4 </w:t>
      </w:r>
      <w:r>
        <w:rPr>
          <w:rFonts w:hint="default" w:ascii="宋体" w:hAnsi="宋体" w:eastAsia="宋体" w:cs="宋体"/>
          <w:snapToGrid w:val="0"/>
          <w:color w:val="000000"/>
          <w:spacing w:val="1"/>
          <w:kern w:val="0"/>
          <w:sz w:val="24"/>
          <w:szCs w:val="24"/>
          <w:highlight w:val="none"/>
          <w:lang w:val="en-US" w:eastAsia="zh-CN"/>
        </w:rPr>
        <w:t>MQTT</w:t>
      </w:r>
      <w:r>
        <w:rPr>
          <w:rFonts w:hint="eastAsia" w:ascii="宋体" w:hAnsi="宋体" w:eastAsia="宋体" w:cs="宋体"/>
          <w:snapToGrid w:val="0"/>
          <w:color w:val="000000"/>
          <w:spacing w:val="1"/>
          <w:kern w:val="0"/>
          <w:sz w:val="24"/>
          <w:szCs w:val="24"/>
          <w:highlight w:val="none"/>
          <w:lang w:val="en-US" w:eastAsia="zh-CN"/>
        </w:rPr>
        <w:t>是</w:t>
      </w:r>
      <w:r>
        <w:rPr>
          <w:rFonts w:hint="default" w:ascii="宋体" w:hAnsi="宋体" w:eastAsia="宋体" w:cs="宋体"/>
          <w:snapToGrid w:val="0"/>
          <w:color w:val="000000"/>
          <w:spacing w:val="1"/>
          <w:kern w:val="0"/>
          <w:sz w:val="24"/>
          <w:szCs w:val="24"/>
          <w:highlight w:val="none"/>
          <w:lang w:val="en-US" w:eastAsia="zh-CN"/>
        </w:rPr>
        <w:t>一种轻量级的消息传输协议，专为物联网设备、工业自动化</w:t>
      </w:r>
      <w:r>
        <w:rPr>
          <w:rFonts w:hint="eastAsia" w:ascii="宋体" w:hAnsi="宋体" w:eastAsia="宋体" w:cs="宋体"/>
          <w:snapToGrid w:val="0"/>
          <w:color w:val="000000"/>
          <w:spacing w:val="1"/>
          <w:kern w:val="0"/>
          <w:sz w:val="24"/>
          <w:szCs w:val="24"/>
          <w:highlight w:val="none"/>
          <w:lang w:val="en-US" w:eastAsia="zh-CN"/>
        </w:rPr>
        <w:t>、机器对机器</w:t>
      </w:r>
      <w:r>
        <w:rPr>
          <w:rFonts w:hint="default" w:ascii="宋体" w:hAnsi="宋体" w:eastAsia="宋体" w:cs="宋体"/>
          <w:snapToGrid w:val="0"/>
          <w:color w:val="000000"/>
          <w:spacing w:val="1"/>
          <w:kern w:val="0"/>
          <w:sz w:val="24"/>
          <w:szCs w:val="24"/>
          <w:highlight w:val="none"/>
          <w:lang w:val="en-US" w:eastAsia="zh-CN"/>
        </w:rPr>
        <w:t>等场景设计，适合低带宽、高延迟或不稳定的网络</w:t>
      </w:r>
      <w:r>
        <w:rPr>
          <w:rFonts w:hint="eastAsia" w:ascii="宋体" w:hAnsi="宋体" w:eastAsia="宋体" w:cs="宋体"/>
          <w:snapToGrid w:val="0"/>
          <w:color w:val="000000"/>
          <w:spacing w:val="1"/>
          <w:kern w:val="0"/>
          <w:sz w:val="24"/>
          <w:szCs w:val="24"/>
          <w:highlight w:val="none"/>
          <w:lang w:val="en-US" w:eastAsia="zh-CN"/>
        </w:rPr>
        <w:t>。</w:t>
      </w:r>
      <w:r>
        <w:rPr>
          <w:rFonts w:hint="default" w:ascii="宋体" w:hAnsi="宋体" w:eastAsia="宋体" w:cs="宋体"/>
          <w:snapToGrid w:val="0"/>
          <w:color w:val="000000"/>
          <w:spacing w:val="1"/>
          <w:kern w:val="0"/>
          <w:sz w:val="24"/>
          <w:szCs w:val="24"/>
          <w:highlight w:val="none"/>
          <w:lang w:val="en-US" w:eastAsia="zh-CN"/>
        </w:rPr>
        <w:t>例如，智能设备通过MQTT协议实现远程控制、传感器数据实时上报等。</w:t>
      </w:r>
    </w:p>
    <w:p w14:paraId="19E421BE">
      <w:pPr>
        <w:keepNext w:val="0"/>
        <w:keepLines w:val="0"/>
        <w:pageBreakBefore w:val="0"/>
        <w:numPr>
          <w:ilvl w:val="0"/>
          <w:numId w:val="0"/>
        </w:numPr>
        <w:wordWrap/>
        <w:overflowPunct/>
        <w:topLinePunct w:val="0"/>
        <w:bidi w:val="0"/>
        <w:spacing w:line="360" w:lineRule="auto"/>
        <w:ind w:firstLine="484" w:firstLineChars="200"/>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 xml:space="preserve">5 </w:t>
      </w:r>
      <w:r>
        <w:rPr>
          <w:rFonts w:hint="default" w:ascii="宋体" w:hAnsi="宋体" w:eastAsia="宋体" w:cs="宋体"/>
          <w:snapToGrid w:val="0"/>
          <w:color w:val="000000"/>
          <w:spacing w:val="1"/>
          <w:kern w:val="0"/>
          <w:sz w:val="24"/>
          <w:szCs w:val="24"/>
          <w:highlight w:val="none"/>
          <w:lang w:val="en-US" w:eastAsia="zh-CN"/>
        </w:rPr>
        <w:t>HTTP/HTTPS用于Web浏览器与服务器之间的数据传输，支持网页加载、表单提交等。基于请求</w:t>
      </w:r>
      <w:r>
        <w:rPr>
          <w:rFonts w:hint="eastAsia" w:ascii="宋体" w:hAnsi="宋体" w:eastAsia="宋体" w:cs="宋体"/>
          <w:snapToGrid w:val="0"/>
          <w:color w:val="000000"/>
          <w:spacing w:val="1"/>
          <w:kern w:val="0"/>
          <w:sz w:val="24"/>
          <w:szCs w:val="24"/>
          <w:highlight w:val="none"/>
          <w:lang w:val="en-US" w:eastAsia="zh-CN"/>
        </w:rPr>
        <w:t>－</w:t>
      </w:r>
      <w:r>
        <w:rPr>
          <w:rFonts w:hint="default" w:ascii="宋体" w:hAnsi="宋体" w:eastAsia="宋体" w:cs="宋体"/>
          <w:snapToGrid w:val="0"/>
          <w:color w:val="000000"/>
          <w:spacing w:val="1"/>
          <w:kern w:val="0"/>
          <w:sz w:val="24"/>
          <w:szCs w:val="24"/>
          <w:highlight w:val="none"/>
          <w:lang w:val="en-US" w:eastAsia="zh-CN"/>
        </w:rPr>
        <w:t>响应模型，HTTP无加密，HTTPS通过TLS/SSL加密保障安全性，广泛兼容，适用于大多数Web应用。</w:t>
      </w:r>
    </w:p>
    <w:p w14:paraId="47C1D14A">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4.3.4实时数据库与历史数据库相结合的存储架构，能够分别满足生产实时数据的快速读写和长期生产数据的存储分析需求。</w:t>
      </w:r>
    </w:p>
    <w:p w14:paraId="236E4D42">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p>
    <w:p w14:paraId="5EA839AF">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9"/>
        <w:rPr>
          <w:rFonts w:hint="eastAsia" w:ascii="Times New Roman" w:hAnsi="Times New Roman" w:eastAsia="Times New Roman" w:cs="Times New Roman"/>
          <w:b/>
          <w:bCs/>
          <w:snapToGrid w:val="0"/>
          <w:color w:val="000000"/>
          <w:spacing w:val="-2"/>
          <w:kern w:val="0"/>
          <w:sz w:val="28"/>
          <w:szCs w:val="28"/>
          <w:highlight w:val="none"/>
          <w:lang w:val="en-US" w:eastAsia="zh-CN"/>
        </w:rPr>
      </w:pPr>
      <w:r>
        <w:rPr>
          <w:rFonts w:hint="eastAsia" w:ascii="Times New Roman" w:hAnsi="Times New Roman" w:eastAsia="Times New Roman" w:cs="Times New Roman"/>
          <w:b/>
          <w:bCs/>
          <w:snapToGrid w:val="0"/>
          <w:color w:val="000000"/>
          <w:spacing w:val="-2"/>
          <w:kern w:val="0"/>
          <w:sz w:val="28"/>
          <w:szCs w:val="28"/>
          <w:highlight w:val="none"/>
          <w:lang w:val="en-US" w:eastAsia="zh-CN"/>
        </w:rPr>
        <w:t>5 建筑信息模型应用</w:t>
      </w:r>
    </w:p>
    <w:p w14:paraId="51F49E67">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eastAsia" w:ascii="Times New Roman" w:hAnsi="Times New Roman" w:eastAsia="Times New Roman" w:cs="Times New Roman"/>
          <w:b/>
          <w:bCs/>
          <w:snapToGrid w:val="0"/>
          <w:color w:val="000000"/>
          <w:spacing w:val="-4"/>
          <w:kern w:val="0"/>
          <w:sz w:val="24"/>
          <w:szCs w:val="24"/>
          <w:highlight w:val="none"/>
          <w:lang w:val="en-US" w:eastAsia="zh-CN"/>
        </w:rPr>
      </w:pPr>
      <w:r>
        <w:rPr>
          <w:rFonts w:hint="default" w:ascii="Times New Roman" w:hAnsi="Times New Roman" w:eastAsia="Times New Roman" w:cs="Times New Roman"/>
          <w:b/>
          <w:bCs/>
          <w:snapToGrid w:val="0"/>
          <w:color w:val="000000"/>
          <w:spacing w:val="-4"/>
          <w:kern w:val="0"/>
          <w:sz w:val="24"/>
          <w:szCs w:val="24"/>
          <w:highlight w:val="none"/>
          <w:lang w:val="en-US" w:eastAsia="zh-CN"/>
        </w:rPr>
        <w:t>5.1 一般规定</w:t>
      </w:r>
    </w:p>
    <w:p w14:paraId="44D0AC5F">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5.1.4建筑钢结构工程与土建、机电、幕墙等专业紧密关联，各专业协同设计能够提前排查设计冲突，避免施工阶段因专业衔接问题导致的设计变更和返工。</w:t>
      </w:r>
    </w:p>
    <w:p w14:paraId="5BF9D992">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default" w:ascii="Times New Roman" w:hAnsi="Times New Roman" w:eastAsia="Times New Roman" w:cs="Times New Roman"/>
          <w:b/>
          <w:bCs/>
          <w:snapToGrid w:val="0"/>
          <w:color w:val="000000"/>
          <w:spacing w:val="-4"/>
          <w:kern w:val="0"/>
          <w:sz w:val="24"/>
          <w:szCs w:val="24"/>
          <w:highlight w:val="none"/>
          <w:lang w:val="en-US" w:eastAsia="zh-CN"/>
        </w:rPr>
      </w:pPr>
      <w:r>
        <w:rPr>
          <w:rFonts w:hint="eastAsia" w:ascii="Times New Roman" w:hAnsi="Times New Roman" w:eastAsia="Times New Roman" w:cs="Times New Roman"/>
          <w:b/>
          <w:bCs/>
          <w:snapToGrid w:val="0"/>
          <w:color w:val="000000"/>
          <w:spacing w:val="-4"/>
          <w:kern w:val="0"/>
          <w:sz w:val="24"/>
          <w:szCs w:val="24"/>
          <w:highlight w:val="none"/>
          <w:lang w:val="en-US" w:eastAsia="zh-CN"/>
        </w:rPr>
        <w:t>5.2 设计应用</w:t>
      </w:r>
    </w:p>
    <w:p w14:paraId="5F31BBFA">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5.2.4工艺合理性检查是指</w:t>
      </w:r>
      <w:r>
        <w:rPr>
          <w:rFonts w:ascii="宋体" w:hAnsi="宋体" w:eastAsia="宋体" w:cs="宋体"/>
          <w:sz w:val="24"/>
          <w:szCs w:val="24"/>
        </w:rPr>
        <w:t>通过AI算法识别</w:t>
      </w:r>
      <w:r>
        <w:rPr>
          <w:rFonts w:hint="eastAsia" w:ascii="宋体" w:hAnsi="宋体" w:eastAsia="宋体" w:cs="宋体"/>
          <w:sz w:val="24"/>
          <w:szCs w:val="24"/>
          <w:lang w:val="en-US" w:eastAsia="zh-CN"/>
        </w:rPr>
        <w:t>BIM模型的</w:t>
      </w:r>
      <w:r>
        <w:rPr>
          <w:rFonts w:ascii="宋体" w:hAnsi="宋体" w:eastAsia="宋体" w:cs="宋体"/>
          <w:sz w:val="24"/>
          <w:szCs w:val="24"/>
        </w:rPr>
        <w:t>工艺不合理项，</w:t>
      </w:r>
      <w:r>
        <w:rPr>
          <w:rFonts w:hint="eastAsia" w:ascii="宋体" w:hAnsi="宋体" w:eastAsia="宋体" w:cs="宋体"/>
          <w:sz w:val="24"/>
          <w:szCs w:val="24"/>
          <w:lang w:val="en-US" w:eastAsia="zh-CN"/>
        </w:rPr>
        <w:t>例如现场连接节点处未预留现场施焊空间或螺栓施拧空间等。</w:t>
      </w:r>
    </w:p>
    <w:p w14:paraId="1397DFC7">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default" w:ascii="Times New Roman" w:hAnsi="Times New Roman" w:eastAsia="Times New Roman" w:cs="Times New Roman"/>
          <w:b/>
          <w:bCs/>
          <w:snapToGrid w:val="0"/>
          <w:color w:val="000000"/>
          <w:spacing w:val="-4"/>
          <w:kern w:val="0"/>
          <w:sz w:val="24"/>
          <w:szCs w:val="24"/>
          <w:highlight w:val="none"/>
          <w:lang w:val="en-US" w:eastAsia="zh-CN"/>
        </w:rPr>
      </w:pPr>
      <w:r>
        <w:rPr>
          <w:rFonts w:hint="eastAsia" w:ascii="Times New Roman" w:hAnsi="Times New Roman" w:eastAsia="Times New Roman" w:cs="Times New Roman"/>
          <w:b/>
          <w:bCs/>
          <w:snapToGrid w:val="0"/>
          <w:color w:val="000000"/>
          <w:spacing w:val="-4"/>
          <w:kern w:val="0"/>
          <w:sz w:val="24"/>
          <w:szCs w:val="24"/>
          <w:highlight w:val="none"/>
          <w:lang w:val="en-US" w:eastAsia="zh-CN"/>
        </w:rPr>
        <w:t>5.3 制造应用</w:t>
      </w:r>
    </w:p>
    <w:p w14:paraId="1C3D79F5">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5.3.3基于 BIM 模型的构件生产批次排产，能够实现生产计划与模型的关联，通过模型变色展示生产状态，实现生产进度的可视化管控，让生产管理人员直观掌握各构件的生产进度。</w:t>
      </w:r>
    </w:p>
    <w:p w14:paraId="0F157288">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5.3.7下料、钻孔、组焊等工序智能设备的加工程序通过导入BIM模型生成或经BIM模型格式转换后生成，能够节省人工编程时间，保障加工程序与设计模型的一致性，提升设备加工的精准性和效率。</w:t>
      </w:r>
    </w:p>
    <w:p w14:paraId="1528DD60">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5.3.8利用 BIM 技术对复杂构件制作工艺进行模拟分析，能够提前发现装配、焊接过程中可能出现的问题，优化工艺方案，减少实际生产中的返工，提升复杂构件的加工质量和效率。</w:t>
      </w:r>
    </w:p>
    <w:p w14:paraId="7D01F29B">
      <w:pPr>
        <w:rPr>
          <w:rFonts w:hint="eastAsia" w:ascii="宋体" w:hAnsi="宋体" w:eastAsia="宋体" w:cs="宋体"/>
          <w:color w:val="1F2329"/>
          <w:sz w:val="24"/>
          <w:szCs w:val="24"/>
          <w:lang w:val="en-US" w:eastAsia="zh-CN"/>
        </w:rPr>
      </w:pPr>
    </w:p>
    <w:p w14:paraId="7D48A21A">
      <w:pPr>
        <w:rPr>
          <w:rFonts w:hint="eastAsia" w:ascii="宋体" w:hAnsi="宋体" w:eastAsia="宋体" w:cs="宋体"/>
          <w:color w:val="1F2329"/>
          <w:sz w:val="24"/>
          <w:szCs w:val="24"/>
          <w:lang w:val="en-US" w:eastAsia="zh-CN"/>
        </w:rPr>
      </w:pPr>
    </w:p>
    <w:p w14:paraId="447948DF">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9"/>
        <w:rPr>
          <w:rFonts w:hint="eastAsia" w:ascii="Times New Roman" w:hAnsi="Times New Roman" w:eastAsia="Times New Roman" w:cs="Times New Roman"/>
          <w:b/>
          <w:bCs/>
          <w:snapToGrid w:val="0"/>
          <w:color w:val="000000"/>
          <w:spacing w:val="-2"/>
          <w:kern w:val="0"/>
          <w:sz w:val="28"/>
          <w:szCs w:val="28"/>
          <w:highlight w:val="none"/>
          <w:lang w:val="en-US" w:eastAsia="zh-CN"/>
        </w:rPr>
      </w:pPr>
      <w:r>
        <w:rPr>
          <w:rFonts w:hint="eastAsia" w:ascii="Times New Roman" w:hAnsi="Times New Roman" w:eastAsia="Times New Roman" w:cs="Times New Roman"/>
          <w:b/>
          <w:bCs/>
          <w:snapToGrid w:val="0"/>
          <w:color w:val="000000"/>
          <w:spacing w:val="-2"/>
          <w:kern w:val="0"/>
          <w:sz w:val="28"/>
          <w:szCs w:val="28"/>
          <w:highlight w:val="none"/>
          <w:lang w:val="en-US" w:eastAsia="zh-CN"/>
        </w:rPr>
        <w:t>6 智能设备及生产线</w:t>
      </w:r>
    </w:p>
    <w:p w14:paraId="6028D94D">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default" w:ascii="Times New Roman" w:hAnsi="Times New Roman" w:eastAsia="Times New Roman" w:cs="Times New Roman"/>
          <w:b/>
          <w:bCs/>
          <w:snapToGrid w:val="0"/>
          <w:color w:val="000000"/>
          <w:spacing w:val="-4"/>
          <w:kern w:val="0"/>
          <w:sz w:val="24"/>
          <w:szCs w:val="24"/>
          <w:highlight w:val="none"/>
          <w:lang w:val="en-US" w:eastAsia="zh-CN"/>
        </w:rPr>
      </w:pPr>
      <w:r>
        <w:rPr>
          <w:rFonts w:hint="eastAsia" w:ascii="Times New Roman" w:hAnsi="Times New Roman" w:eastAsia="Times New Roman" w:cs="Times New Roman"/>
          <w:b/>
          <w:bCs/>
          <w:snapToGrid w:val="0"/>
          <w:color w:val="000000"/>
          <w:spacing w:val="-4"/>
          <w:kern w:val="0"/>
          <w:sz w:val="24"/>
          <w:szCs w:val="24"/>
          <w:highlight w:val="none"/>
          <w:lang w:val="en-US" w:eastAsia="zh-CN"/>
        </w:rPr>
        <w:t>6.1 一般规定</w:t>
      </w:r>
    </w:p>
    <w:p w14:paraId="48B79667">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6.1.1智能设备</w:t>
      </w:r>
      <w:r>
        <w:rPr>
          <w:rFonts w:hint="eastAsia" w:ascii="宋体" w:hAnsi="宋体" w:eastAsia="宋体" w:cs="宋体"/>
          <w:b w:val="0"/>
          <w:bCs w:val="0"/>
          <w:color w:val="000000" w:themeColor="text1"/>
          <w:sz w:val="24"/>
          <w:szCs w:val="24"/>
          <w:lang w:val="en-US" w:eastAsia="zh-CN"/>
          <w14:textFill>
            <w14:solidFill>
              <w14:schemeClr w14:val="tx1"/>
            </w14:solidFill>
          </w14:textFill>
        </w:rPr>
        <w:t>是</w:t>
      </w:r>
      <w:r>
        <w:rPr>
          <w:rFonts w:ascii="宋体" w:hAnsi="宋体" w:eastAsia="宋体" w:cs="宋体"/>
          <w:b w:val="0"/>
          <w:bCs w:val="0"/>
          <w:color w:val="000000" w:themeColor="text1"/>
          <w:sz w:val="24"/>
          <w:szCs w:val="24"/>
          <w14:textFill>
            <w14:solidFill>
              <w14:schemeClr w14:val="tx1"/>
            </w14:solidFill>
          </w14:textFill>
        </w:rPr>
        <w:t>适配建筑钢结构制造全工序加工需求</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ascii="宋体" w:hAnsi="宋体" w:eastAsia="宋体" w:cs="宋体"/>
          <w:b w:val="0"/>
          <w:bCs w:val="0"/>
          <w:color w:val="000000" w:themeColor="text1"/>
          <w:sz w:val="24"/>
          <w:szCs w:val="24"/>
          <w14:textFill>
            <w14:solidFill>
              <w14:schemeClr w14:val="tx1"/>
            </w14:solidFill>
          </w14:textFill>
        </w:rPr>
        <w:t>融合传感、识别、分析、决策、控制、执行等</w:t>
      </w: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智能技术，具有感知、分析、决策、控制、执行功能的加工设备，</w:t>
      </w:r>
      <w:r>
        <w:rPr>
          <w:rFonts w:ascii="宋体" w:hAnsi="宋体" w:eastAsia="宋体" w:cs="宋体"/>
          <w:b w:val="0"/>
          <w:bCs w:val="0"/>
          <w:color w:val="000000" w:themeColor="text1"/>
          <w:sz w:val="24"/>
          <w:szCs w:val="24"/>
          <w14:textFill>
            <w14:solidFill>
              <w14:schemeClr w14:val="tx1"/>
            </w14:solidFill>
          </w14:textFill>
        </w:rPr>
        <w:t>区别于传统仅依靠人工操作的钢结构加工设备</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本规程条文中所提及的“设备”，均指上述智能设备。</w:t>
      </w:r>
    </w:p>
    <w:p w14:paraId="47F79884">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eastAsia" w:ascii="Times New Roman" w:hAnsi="Times New Roman" w:eastAsia="Times New Roman" w:cs="Times New Roman"/>
          <w:b/>
          <w:bCs/>
          <w:snapToGrid w:val="0"/>
          <w:color w:val="000000"/>
          <w:spacing w:val="-4"/>
          <w:kern w:val="0"/>
          <w:sz w:val="24"/>
          <w:szCs w:val="24"/>
          <w:highlight w:val="none"/>
          <w:lang w:val="en-US" w:eastAsia="zh-CN"/>
        </w:rPr>
      </w:pPr>
      <w:r>
        <w:rPr>
          <w:rFonts w:hint="eastAsia" w:ascii="Times New Roman" w:hAnsi="Times New Roman" w:eastAsia="Times New Roman" w:cs="Times New Roman"/>
          <w:b/>
          <w:bCs/>
          <w:snapToGrid w:val="0"/>
          <w:color w:val="000000"/>
          <w:spacing w:val="-4"/>
          <w:kern w:val="0"/>
          <w:sz w:val="24"/>
          <w:szCs w:val="24"/>
          <w:highlight w:val="none"/>
          <w:lang w:val="en-US" w:eastAsia="zh-CN"/>
        </w:rPr>
        <w:t>6.2 设备</w:t>
      </w:r>
    </w:p>
    <w:p w14:paraId="37D44C4C">
      <w:pPr>
        <w:keepNext w:val="0"/>
        <w:keepLines w:val="0"/>
        <w:pageBreakBefore w:val="0"/>
        <w:numPr>
          <w:ilvl w:val="0"/>
          <w:numId w:val="0"/>
        </w:numPr>
        <w:wordWrap/>
        <w:overflowPunct/>
        <w:topLinePunct w:val="0"/>
        <w:bidi w:val="0"/>
        <w:spacing w:line="360" w:lineRule="auto"/>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6.2.3</w:t>
      </w:r>
      <w:r>
        <w:rPr>
          <w:rFonts w:ascii="宋体" w:hAnsi="宋体" w:eastAsia="宋体" w:cs="宋体"/>
          <w:sz w:val="24"/>
          <w:szCs w:val="24"/>
        </w:rPr>
        <w:t>本条规定机器人系统作业的适用场景，旨在依托机器人的自动化、高精度优势，在提升钢结构</w:t>
      </w:r>
      <w:r>
        <w:rPr>
          <w:rFonts w:hint="eastAsia" w:ascii="宋体" w:hAnsi="宋体" w:eastAsia="宋体" w:cs="宋体"/>
          <w:sz w:val="24"/>
          <w:szCs w:val="24"/>
          <w:lang w:val="en-US" w:eastAsia="zh-CN"/>
        </w:rPr>
        <w:t>产品</w:t>
      </w:r>
      <w:r>
        <w:rPr>
          <w:rFonts w:ascii="宋体" w:hAnsi="宋体" w:eastAsia="宋体" w:cs="宋体"/>
          <w:sz w:val="24"/>
          <w:szCs w:val="24"/>
        </w:rPr>
        <w:t>生产质量一致性的同时，降低作业人员劳动强度。本条所指适用机器人作业的</w:t>
      </w:r>
      <w:r>
        <w:rPr>
          <w:rFonts w:hint="eastAsia" w:ascii="宋体" w:hAnsi="宋体" w:eastAsia="宋体" w:cs="宋体"/>
          <w:sz w:val="24"/>
          <w:szCs w:val="24"/>
          <w:lang w:val="en-US" w:eastAsia="zh-CN"/>
        </w:rPr>
        <w:t>零</w:t>
      </w:r>
      <w:r>
        <w:rPr>
          <w:rFonts w:ascii="宋体" w:hAnsi="宋体" w:eastAsia="宋体" w:cs="宋体"/>
          <w:sz w:val="24"/>
          <w:szCs w:val="24"/>
        </w:rPr>
        <w:t>部件</w:t>
      </w:r>
      <w:r>
        <w:rPr>
          <w:rFonts w:hint="eastAsia" w:ascii="宋体" w:hAnsi="宋体" w:eastAsia="宋体" w:cs="宋体"/>
          <w:sz w:val="24"/>
          <w:szCs w:val="24"/>
          <w:lang w:val="en-US" w:eastAsia="zh-CN"/>
        </w:rPr>
        <w:t>和</w:t>
      </w:r>
      <w:r>
        <w:rPr>
          <w:rFonts w:ascii="宋体" w:hAnsi="宋体" w:eastAsia="宋体" w:cs="宋体"/>
          <w:sz w:val="24"/>
          <w:szCs w:val="24"/>
        </w:rPr>
        <w:t>构件，为标准化程度高、可批量生产的类型，不包含标准化程度较低的异形构件，如弯曲匝道桥板单元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弯扭双曲构件</w:t>
      </w:r>
      <w:r>
        <w:rPr>
          <w:rFonts w:ascii="宋体" w:hAnsi="宋体" w:eastAsia="宋体" w:cs="宋体"/>
          <w:sz w:val="24"/>
          <w:szCs w:val="24"/>
        </w:rPr>
        <w:t>等。</w:t>
      </w:r>
    </w:p>
    <w:p w14:paraId="58FEC722">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eastAsia" w:ascii="Times New Roman" w:hAnsi="Times New Roman" w:eastAsia="Times New Roman" w:cs="Times New Roman"/>
          <w:b/>
          <w:bCs/>
          <w:snapToGrid w:val="0"/>
          <w:color w:val="000000"/>
          <w:spacing w:val="-4"/>
          <w:kern w:val="0"/>
          <w:sz w:val="24"/>
          <w:szCs w:val="24"/>
          <w:highlight w:val="none"/>
          <w:lang w:val="en-US" w:eastAsia="zh-CN"/>
        </w:rPr>
      </w:pPr>
      <w:r>
        <w:rPr>
          <w:rFonts w:hint="eastAsia" w:ascii="Times New Roman" w:hAnsi="Times New Roman" w:eastAsia="Times New Roman" w:cs="Times New Roman"/>
          <w:b/>
          <w:bCs/>
          <w:snapToGrid w:val="0"/>
          <w:color w:val="000000"/>
          <w:spacing w:val="-4"/>
          <w:kern w:val="0"/>
          <w:sz w:val="24"/>
          <w:szCs w:val="24"/>
          <w:highlight w:val="none"/>
          <w:lang w:val="en-US" w:eastAsia="zh-CN"/>
        </w:rPr>
        <w:t>6.3 生产线</w:t>
      </w:r>
    </w:p>
    <w:p w14:paraId="6870D186">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6.3.1箱形构件、焊接H型钢采用智能生产线，按照工艺流程排列设备并实现自动化输送、翻转，能够实现各工序的流水线作业，减少工件吊运和工序衔接时间，提升生产效率。</w:t>
      </w:r>
    </w:p>
    <w:p w14:paraId="3DDA1CB1">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eastAsia" w:ascii="Times New Roman" w:hAnsi="Times New Roman" w:eastAsia="Times New Roman" w:cs="Times New Roman"/>
          <w:b/>
          <w:bCs/>
          <w:snapToGrid w:val="0"/>
          <w:color w:val="000000"/>
          <w:spacing w:val="-4"/>
          <w:kern w:val="0"/>
          <w:sz w:val="24"/>
          <w:szCs w:val="24"/>
          <w:highlight w:val="none"/>
          <w:lang w:val="en-US" w:eastAsia="zh-CN"/>
        </w:rPr>
      </w:pPr>
      <w:r>
        <w:rPr>
          <w:rFonts w:hint="eastAsia" w:ascii="Times New Roman" w:hAnsi="Times New Roman" w:eastAsia="Times New Roman" w:cs="Times New Roman"/>
          <w:b/>
          <w:bCs/>
          <w:snapToGrid w:val="0"/>
          <w:color w:val="000000"/>
          <w:spacing w:val="-4"/>
          <w:kern w:val="0"/>
          <w:sz w:val="24"/>
          <w:szCs w:val="24"/>
          <w:highlight w:val="none"/>
          <w:lang w:val="en-US" w:eastAsia="zh-CN"/>
        </w:rPr>
        <w:t>6.4设备管理</w:t>
      </w:r>
    </w:p>
    <w:p w14:paraId="5C3E6B66">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6.4.4基于设备运行数据生成预防性维护计划，能够替代传统的定期维护，根据设备实际运行状态开展维护工作，提升维护的针对性和有效性，保障设备运维管理的可追溯性。</w:t>
      </w:r>
    </w:p>
    <w:p w14:paraId="70FBAE7A">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9"/>
        <w:rPr>
          <w:rFonts w:hint="eastAsia" w:ascii="Times New Roman" w:hAnsi="Times New Roman" w:eastAsia="Times New Roman" w:cs="Times New Roman"/>
          <w:b/>
          <w:bCs/>
          <w:snapToGrid w:val="0"/>
          <w:color w:val="000000"/>
          <w:spacing w:val="-2"/>
          <w:kern w:val="0"/>
          <w:sz w:val="28"/>
          <w:szCs w:val="28"/>
          <w:highlight w:val="none"/>
          <w:lang w:val="en-US" w:eastAsia="zh-CN"/>
        </w:rPr>
      </w:pPr>
    </w:p>
    <w:p w14:paraId="1744BFFC">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9"/>
        <w:rPr>
          <w:rFonts w:hint="eastAsia" w:ascii="Times New Roman" w:hAnsi="Times New Roman" w:eastAsia="Times New Roman" w:cs="Times New Roman"/>
          <w:b/>
          <w:bCs/>
          <w:snapToGrid w:val="0"/>
          <w:color w:val="000000"/>
          <w:spacing w:val="-2"/>
          <w:kern w:val="0"/>
          <w:sz w:val="28"/>
          <w:szCs w:val="28"/>
          <w:highlight w:val="none"/>
          <w:lang w:val="en-US" w:eastAsia="zh-CN"/>
        </w:rPr>
      </w:pPr>
      <w:r>
        <w:rPr>
          <w:rFonts w:hint="eastAsia" w:ascii="Times New Roman" w:hAnsi="Times New Roman" w:eastAsia="Times New Roman" w:cs="Times New Roman"/>
          <w:b/>
          <w:bCs/>
          <w:snapToGrid w:val="0"/>
          <w:color w:val="000000"/>
          <w:spacing w:val="-2"/>
          <w:kern w:val="0"/>
          <w:sz w:val="28"/>
          <w:szCs w:val="28"/>
          <w:highlight w:val="none"/>
          <w:lang w:val="en-US" w:eastAsia="zh-CN"/>
        </w:rPr>
        <w:t>7 钢结构物料管理系统</w:t>
      </w:r>
    </w:p>
    <w:p w14:paraId="2A511A3D">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eastAsia" w:ascii="Times New Roman" w:hAnsi="Times New Roman" w:eastAsia="Times New Roman" w:cs="Times New Roman"/>
          <w:b/>
          <w:bCs/>
          <w:snapToGrid w:val="0"/>
          <w:color w:val="000000"/>
          <w:spacing w:val="-4"/>
          <w:kern w:val="0"/>
          <w:sz w:val="24"/>
          <w:szCs w:val="24"/>
          <w:highlight w:val="none"/>
          <w:lang w:val="en-US" w:eastAsia="zh-CN"/>
        </w:rPr>
      </w:pPr>
      <w:r>
        <w:rPr>
          <w:rFonts w:hint="eastAsia" w:ascii="Times New Roman" w:hAnsi="Times New Roman" w:eastAsia="Times New Roman" w:cs="Times New Roman"/>
          <w:b/>
          <w:bCs/>
          <w:snapToGrid w:val="0"/>
          <w:color w:val="000000"/>
          <w:spacing w:val="-4"/>
          <w:kern w:val="0"/>
          <w:sz w:val="24"/>
          <w:szCs w:val="24"/>
          <w:highlight w:val="none"/>
          <w:lang w:val="en-US" w:eastAsia="zh-CN"/>
        </w:rPr>
        <w:t>7.1 一般规定</w:t>
      </w:r>
    </w:p>
    <w:p w14:paraId="4B9D285B">
      <w:pPr>
        <w:keepNext w:val="0"/>
        <w:keepLines w:val="0"/>
        <w:pageBreakBefore w:val="0"/>
        <w:widowControl/>
        <w:kinsoku w:val="0"/>
        <w:wordWrap/>
        <w:overflowPunct/>
        <w:topLinePunct w:val="0"/>
        <w:autoSpaceDE w:val="0"/>
        <w:autoSpaceDN w:val="0"/>
        <w:bidi w:val="0"/>
        <w:adjustRightInd w:val="0"/>
        <w:snapToGrid w:val="0"/>
        <w:spacing w:before="181" w:line="360" w:lineRule="auto"/>
        <w:jc w:val="left"/>
        <w:textAlignment w:val="baseline"/>
        <w:outlineLvl w:val="9"/>
        <w:rPr>
          <w:rFonts w:hint="default" w:ascii="Times New Roman" w:hAnsi="Times New Roman" w:eastAsia="宋体" w:cs="Times New Roman"/>
          <w:b w:val="0"/>
          <w:bCs w:val="0"/>
          <w:snapToGrid w:val="0"/>
          <w:color w:val="000000" w:themeColor="text1"/>
          <w:spacing w:val="-2"/>
          <w:kern w:val="0"/>
          <w:sz w:val="28"/>
          <w:szCs w:val="28"/>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7.1.1</w:t>
      </w:r>
      <w:r>
        <w:rPr>
          <w:rFonts w:hint="eastAsia" w:ascii="宋体" w:hAnsi="宋体" w:eastAsia="宋体" w:cs="宋体"/>
          <w:b w:val="0"/>
          <w:bCs w:val="0"/>
          <w:color w:val="000000" w:themeColor="text1"/>
          <w:sz w:val="24"/>
          <w:szCs w:val="24"/>
          <w:lang w:val="en-US" w:eastAsia="zh-CN"/>
          <w14:textFill>
            <w14:solidFill>
              <w14:schemeClr w14:val="tx1"/>
            </w14:solidFill>
          </w14:textFill>
        </w:rPr>
        <w:t>本规程中物料</w:t>
      </w:r>
      <w:r>
        <w:rPr>
          <w:rFonts w:ascii="宋体" w:hAnsi="宋体" w:eastAsia="宋体" w:cs="宋体"/>
          <w:b w:val="0"/>
          <w:bCs w:val="0"/>
          <w:color w:val="000000" w:themeColor="text1"/>
          <w:sz w:val="24"/>
          <w:szCs w:val="24"/>
          <w14:textFill>
            <w14:solidFill>
              <w14:schemeClr w14:val="tx1"/>
            </w14:solidFill>
          </w14:textFill>
        </w:rPr>
        <w:t>是指</w:t>
      </w:r>
      <w:r>
        <w:rPr>
          <w:rFonts w:hint="eastAsia" w:ascii="宋体" w:hAnsi="宋体" w:eastAsia="宋体" w:cs="宋体"/>
          <w:b w:val="0"/>
          <w:bCs w:val="0"/>
          <w:color w:val="000000" w:themeColor="text1"/>
          <w:sz w:val="24"/>
          <w:szCs w:val="24"/>
          <w:lang w:val="en-US" w:eastAsia="zh-CN"/>
          <w14:textFill>
            <w14:solidFill>
              <w14:schemeClr w14:val="tx1"/>
            </w14:solidFill>
          </w14:textFill>
        </w:rPr>
        <w:t>建筑</w:t>
      </w:r>
      <w:r>
        <w:rPr>
          <w:rFonts w:ascii="宋体" w:hAnsi="宋体" w:eastAsia="宋体" w:cs="宋体"/>
          <w:b w:val="0"/>
          <w:bCs w:val="0"/>
          <w:color w:val="000000" w:themeColor="text1"/>
          <w:sz w:val="24"/>
          <w:szCs w:val="24"/>
          <w14:textFill>
            <w14:solidFill>
              <w14:schemeClr w14:val="tx1"/>
            </w14:solidFill>
          </w14:textFill>
        </w:rPr>
        <w:t>钢结构智能制造全</w:t>
      </w:r>
      <w:r>
        <w:rPr>
          <w:rFonts w:hint="eastAsia" w:ascii="宋体" w:hAnsi="宋体" w:eastAsia="宋体" w:cs="宋体"/>
          <w:b w:val="0"/>
          <w:bCs w:val="0"/>
          <w:color w:val="000000" w:themeColor="text1"/>
          <w:sz w:val="24"/>
          <w:szCs w:val="24"/>
          <w:lang w:val="en-US" w:eastAsia="zh-CN"/>
          <w14:textFill>
            <w14:solidFill>
              <w14:schemeClr w14:val="tx1"/>
            </w14:solidFill>
          </w14:textFill>
        </w:rPr>
        <w:t>过程</w:t>
      </w:r>
      <w:r>
        <w:rPr>
          <w:rFonts w:ascii="宋体" w:hAnsi="宋体" w:eastAsia="宋体" w:cs="宋体"/>
          <w:b w:val="0"/>
          <w:bCs w:val="0"/>
          <w:color w:val="000000" w:themeColor="text1"/>
          <w:sz w:val="24"/>
          <w:szCs w:val="24"/>
          <w14:textFill>
            <w14:solidFill>
              <w14:schemeClr w14:val="tx1"/>
            </w14:solidFill>
          </w14:textFill>
        </w:rPr>
        <w:t>所需的</w:t>
      </w:r>
      <w:r>
        <w:rPr>
          <w:rStyle w:val="16"/>
          <w:rFonts w:ascii="宋体" w:hAnsi="宋体" w:eastAsia="宋体" w:cs="宋体"/>
          <w:b w:val="0"/>
          <w:bCs w:val="0"/>
          <w:color w:val="000000" w:themeColor="text1"/>
          <w:sz w:val="24"/>
          <w:szCs w:val="24"/>
          <w14:textFill>
            <w14:solidFill>
              <w14:schemeClr w14:val="tx1"/>
            </w14:solidFill>
          </w14:textFill>
        </w:rPr>
        <w:t>主材、辅材</w:t>
      </w:r>
      <w:r>
        <w:rPr>
          <w:rStyle w:val="16"/>
          <w:rFonts w:hint="eastAsia" w:ascii="宋体" w:hAnsi="宋体" w:eastAsia="宋体" w:cs="宋体"/>
          <w:b w:val="0"/>
          <w:bCs w:val="0"/>
          <w:color w:val="000000" w:themeColor="text1"/>
          <w:sz w:val="24"/>
          <w:szCs w:val="24"/>
          <w:lang w:eastAsia="zh-CN"/>
          <w14:textFill>
            <w14:solidFill>
              <w14:schemeClr w14:val="tx1"/>
            </w14:solidFill>
          </w14:textFill>
        </w:rPr>
        <w:t>、</w:t>
      </w:r>
      <w:r>
        <w:rPr>
          <w:rStyle w:val="16"/>
          <w:rFonts w:hint="eastAsia" w:ascii="宋体" w:hAnsi="宋体" w:eastAsia="宋体" w:cs="宋体"/>
          <w:b w:val="0"/>
          <w:bCs w:val="0"/>
          <w:color w:val="000000" w:themeColor="text1"/>
          <w:sz w:val="24"/>
          <w:szCs w:val="24"/>
          <w:lang w:val="en-US" w:eastAsia="zh-CN"/>
          <w14:textFill>
            <w14:solidFill>
              <w14:schemeClr w14:val="tx1"/>
            </w14:solidFill>
          </w14:textFill>
        </w:rPr>
        <w:t>耗材等</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ascii="宋体" w:hAnsi="宋体" w:eastAsia="宋体" w:cs="宋体"/>
          <w:b w:val="0"/>
          <w:bCs w:val="0"/>
          <w:color w:val="000000" w:themeColor="text1"/>
          <w:sz w:val="24"/>
          <w:szCs w:val="24"/>
          <w14:textFill>
            <w14:solidFill>
              <w14:schemeClr w14:val="tx1"/>
            </w14:solidFill>
          </w14:textFill>
        </w:rPr>
        <w:t>其流转与管控贯穿</w:t>
      </w:r>
      <w:r>
        <w:rPr>
          <w:rFonts w:hint="eastAsia" w:ascii="宋体" w:hAnsi="宋体" w:eastAsia="宋体" w:cs="宋体"/>
          <w:b w:val="0"/>
          <w:bCs w:val="0"/>
          <w:color w:val="000000" w:themeColor="text1"/>
          <w:sz w:val="24"/>
          <w:szCs w:val="24"/>
          <w:lang w:val="en-US" w:eastAsia="zh-CN"/>
          <w14:textFill>
            <w14:solidFill>
              <w14:schemeClr w14:val="tx1"/>
            </w14:solidFill>
          </w14:textFill>
        </w:rPr>
        <w:t>于</w:t>
      </w:r>
      <w:r>
        <w:rPr>
          <w:rFonts w:ascii="宋体" w:hAnsi="宋体" w:eastAsia="宋体" w:cs="宋体"/>
          <w:b w:val="0"/>
          <w:bCs w:val="0"/>
          <w:color w:val="000000" w:themeColor="text1"/>
          <w:sz w:val="24"/>
          <w:szCs w:val="24"/>
          <w14:textFill>
            <w14:solidFill>
              <w14:schemeClr w14:val="tx1"/>
            </w14:solidFill>
          </w14:textFill>
        </w:rPr>
        <w:t>钢结构的全</w:t>
      </w:r>
      <w:r>
        <w:rPr>
          <w:rFonts w:hint="eastAsia" w:ascii="宋体" w:hAnsi="宋体" w:eastAsia="宋体" w:cs="宋体"/>
          <w:b w:val="0"/>
          <w:bCs w:val="0"/>
          <w:color w:val="000000" w:themeColor="text1"/>
          <w:sz w:val="24"/>
          <w:szCs w:val="24"/>
          <w:lang w:val="en-US" w:eastAsia="zh-CN"/>
          <w14:textFill>
            <w14:solidFill>
              <w14:schemeClr w14:val="tx1"/>
            </w14:solidFill>
          </w14:textFill>
        </w:rPr>
        <w:t>生产周期</w:t>
      </w:r>
      <w:r>
        <w:rPr>
          <w:rFonts w:ascii="宋体" w:hAnsi="宋体" w:eastAsia="宋体" w:cs="宋体"/>
          <w:b w:val="0"/>
          <w:bCs w:val="0"/>
          <w:color w:val="000000" w:themeColor="text1"/>
          <w:sz w:val="24"/>
          <w:szCs w:val="24"/>
          <w14:textFill>
            <w14:solidFill>
              <w14:schemeClr w14:val="tx1"/>
            </w14:solidFill>
          </w14:textFill>
        </w:rPr>
        <w:t>。</w:t>
      </w:r>
    </w:p>
    <w:p w14:paraId="71B2C154">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eastAsia" w:ascii="Times New Roman" w:hAnsi="Times New Roman" w:eastAsia="Times New Roman" w:cs="Times New Roman"/>
          <w:b/>
          <w:bCs/>
          <w:snapToGrid w:val="0"/>
          <w:color w:val="000000"/>
          <w:spacing w:val="-4"/>
          <w:kern w:val="0"/>
          <w:sz w:val="24"/>
          <w:szCs w:val="24"/>
          <w:highlight w:val="none"/>
          <w:lang w:val="en-US" w:eastAsia="zh-CN"/>
        </w:rPr>
      </w:pPr>
      <w:r>
        <w:rPr>
          <w:rFonts w:hint="eastAsia" w:ascii="Times New Roman" w:hAnsi="Times New Roman" w:eastAsia="Times New Roman" w:cs="Times New Roman"/>
          <w:b/>
          <w:bCs/>
          <w:snapToGrid w:val="0"/>
          <w:color w:val="000000"/>
          <w:spacing w:val="-4"/>
          <w:kern w:val="0"/>
          <w:sz w:val="24"/>
          <w:szCs w:val="24"/>
          <w:highlight w:val="none"/>
          <w:lang w:val="en-US" w:eastAsia="zh-CN"/>
        </w:rPr>
        <w:t>7.2 物料管理</w:t>
      </w:r>
    </w:p>
    <w:p w14:paraId="0F9D6EA7">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7.2.4库存预警功能能够及时提醒物料管理人员处理库存不足或积压问题，库存不足时及时采购，保障生产物料供应；库存积压时及时处理，减少库存资金占用，提升物料管理效率。</w:t>
      </w:r>
    </w:p>
    <w:p w14:paraId="35CBB9C6">
      <w:pPr>
        <w:keepNext w:val="0"/>
        <w:keepLines w:val="0"/>
        <w:pageBreakBefore w:val="0"/>
        <w:widowControl/>
        <w:kinsoku w:val="0"/>
        <w:wordWrap/>
        <w:overflowPunct/>
        <w:topLinePunct w:val="0"/>
        <w:autoSpaceDE w:val="0"/>
        <w:autoSpaceDN w:val="0"/>
        <w:bidi w:val="0"/>
        <w:adjustRightInd w:val="0"/>
        <w:snapToGrid w:val="0"/>
        <w:spacing w:before="181" w:line="360" w:lineRule="auto"/>
        <w:jc w:val="both"/>
        <w:textAlignment w:val="baseline"/>
        <w:outlineLvl w:val="9"/>
        <w:rPr>
          <w:rFonts w:hint="eastAsia" w:ascii="Times New Roman" w:hAnsi="Times New Roman" w:eastAsia="Times New Roman" w:cs="Times New Roman"/>
          <w:b/>
          <w:bCs/>
          <w:snapToGrid w:val="0"/>
          <w:color w:val="000000"/>
          <w:spacing w:val="-2"/>
          <w:kern w:val="0"/>
          <w:sz w:val="28"/>
          <w:szCs w:val="28"/>
          <w:highlight w:val="none"/>
          <w:lang w:val="en-US" w:eastAsia="zh-CN"/>
        </w:rPr>
      </w:pPr>
    </w:p>
    <w:p w14:paraId="2AAA5F18">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9"/>
        <w:rPr>
          <w:rFonts w:hint="eastAsia" w:ascii="Times New Roman" w:hAnsi="Times New Roman" w:eastAsia="Times New Roman" w:cs="Times New Roman"/>
          <w:b/>
          <w:bCs/>
          <w:snapToGrid w:val="0"/>
          <w:color w:val="000000"/>
          <w:spacing w:val="-2"/>
          <w:kern w:val="0"/>
          <w:sz w:val="28"/>
          <w:szCs w:val="28"/>
          <w:highlight w:val="none"/>
          <w:lang w:val="en-US" w:eastAsia="zh-CN"/>
        </w:rPr>
      </w:pPr>
      <w:r>
        <w:rPr>
          <w:rFonts w:hint="eastAsia" w:ascii="Times New Roman" w:hAnsi="Times New Roman" w:eastAsia="Times New Roman" w:cs="Times New Roman"/>
          <w:b/>
          <w:bCs/>
          <w:snapToGrid w:val="0"/>
          <w:color w:val="000000"/>
          <w:spacing w:val="-2"/>
          <w:kern w:val="0"/>
          <w:sz w:val="28"/>
          <w:szCs w:val="28"/>
          <w:highlight w:val="none"/>
          <w:lang w:val="en-US" w:eastAsia="zh-CN"/>
        </w:rPr>
        <w:t>8 钢结构制造执行系统</w:t>
      </w:r>
    </w:p>
    <w:p w14:paraId="61117FFA">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eastAsia" w:ascii="Times New Roman" w:hAnsi="Times New Roman" w:eastAsia="Times New Roman" w:cs="Times New Roman"/>
          <w:b/>
          <w:bCs/>
          <w:snapToGrid w:val="0"/>
          <w:color w:val="000000"/>
          <w:spacing w:val="-4"/>
          <w:kern w:val="0"/>
          <w:sz w:val="24"/>
          <w:szCs w:val="24"/>
          <w:highlight w:val="none"/>
          <w:lang w:val="en-US" w:eastAsia="zh-CN"/>
        </w:rPr>
      </w:pPr>
      <w:r>
        <w:rPr>
          <w:rFonts w:hint="eastAsia" w:ascii="Times New Roman" w:hAnsi="Times New Roman" w:eastAsia="Times New Roman" w:cs="Times New Roman"/>
          <w:b/>
          <w:bCs/>
          <w:snapToGrid w:val="0"/>
          <w:color w:val="000000"/>
          <w:spacing w:val="-4"/>
          <w:kern w:val="0"/>
          <w:sz w:val="24"/>
          <w:szCs w:val="24"/>
          <w:highlight w:val="none"/>
          <w:lang w:val="en-US" w:eastAsia="zh-CN"/>
        </w:rPr>
        <w:t>8.2 构件标识</w:t>
      </w:r>
    </w:p>
    <w:p w14:paraId="04403567">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8.2.1数字化标识是实现物料、构件全流程追溯的基础，标识载体需具备防水、耐高温、抗腐蚀等特性，适应钢结构制造工厂的生产环境，确保标识在生产全过程中清晰有效。</w:t>
      </w:r>
    </w:p>
    <w:p w14:paraId="40C99B1F">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8.2.3工序流转时通过扫描设备采集并更新标识关联信息，能够实现物料、构件状态的实时更新，确保信息化系统中的数据与实际生产状态一致，为生产调度、物料管理提供精准的数据支撑。</w:t>
      </w:r>
    </w:p>
    <w:p w14:paraId="57E410FF">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eastAsia" w:ascii="Times New Roman" w:hAnsi="Times New Roman" w:eastAsia="Times New Roman" w:cs="Times New Roman"/>
          <w:b/>
          <w:bCs/>
          <w:snapToGrid w:val="0"/>
          <w:color w:val="000000"/>
          <w:spacing w:val="-4"/>
          <w:kern w:val="0"/>
          <w:sz w:val="24"/>
          <w:szCs w:val="24"/>
          <w:highlight w:val="none"/>
          <w:lang w:val="en-US" w:eastAsia="zh-CN"/>
        </w:rPr>
      </w:pPr>
      <w:r>
        <w:rPr>
          <w:rFonts w:hint="eastAsia" w:ascii="Times New Roman" w:hAnsi="Times New Roman" w:eastAsia="Times New Roman" w:cs="Times New Roman"/>
          <w:b/>
          <w:bCs/>
          <w:snapToGrid w:val="0"/>
          <w:color w:val="000000"/>
          <w:spacing w:val="-4"/>
          <w:kern w:val="0"/>
          <w:sz w:val="24"/>
          <w:szCs w:val="24"/>
          <w:highlight w:val="none"/>
          <w:lang w:val="en-US" w:eastAsia="zh-CN"/>
        </w:rPr>
        <w:t>8.3 生产数据采集</w:t>
      </w:r>
    </w:p>
    <w:p w14:paraId="42DA9B1B">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8.3.3制造执行系统的数字化生产统计功能，能够替代传统的人工统计，提升统计效率和准确性。</w:t>
      </w:r>
    </w:p>
    <w:p w14:paraId="6E2A509F">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9"/>
        <w:rPr>
          <w:rFonts w:hint="eastAsia" w:ascii="Times New Roman" w:hAnsi="Times New Roman" w:eastAsia="Times New Roman" w:cs="Times New Roman"/>
          <w:b/>
          <w:bCs/>
          <w:snapToGrid w:val="0"/>
          <w:color w:val="000000"/>
          <w:spacing w:val="-2"/>
          <w:kern w:val="0"/>
          <w:sz w:val="28"/>
          <w:szCs w:val="28"/>
          <w:highlight w:val="none"/>
          <w:lang w:val="en-US" w:eastAsia="zh-CN"/>
        </w:rPr>
      </w:pPr>
    </w:p>
    <w:p w14:paraId="061BA8E3">
      <w:pPr>
        <w:keepNext w:val="0"/>
        <w:keepLines w:val="0"/>
        <w:pageBreakBefore w:val="0"/>
        <w:widowControl/>
        <w:kinsoku w:val="0"/>
        <w:wordWrap/>
        <w:overflowPunct/>
        <w:topLinePunct w:val="0"/>
        <w:autoSpaceDE w:val="0"/>
        <w:autoSpaceDN w:val="0"/>
        <w:bidi w:val="0"/>
        <w:adjustRightInd w:val="0"/>
        <w:snapToGrid w:val="0"/>
        <w:spacing w:before="181" w:line="360" w:lineRule="auto"/>
        <w:jc w:val="center"/>
        <w:textAlignment w:val="baseline"/>
        <w:outlineLvl w:val="9"/>
        <w:rPr>
          <w:rFonts w:hint="eastAsia" w:ascii="Times New Roman" w:hAnsi="Times New Roman" w:eastAsia="Times New Roman" w:cs="Times New Roman"/>
          <w:b/>
          <w:bCs/>
          <w:snapToGrid w:val="0"/>
          <w:color w:val="000000"/>
          <w:spacing w:val="-2"/>
          <w:kern w:val="0"/>
          <w:sz w:val="28"/>
          <w:szCs w:val="28"/>
          <w:highlight w:val="none"/>
          <w:lang w:val="en-US" w:eastAsia="zh-CN"/>
        </w:rPr>
      </w:pPr>
      <w:r>
        <w:rPr>
          <w:rFonts w:hint="eastAsia" w:ascii="Times New Roman" w:hAnsi="Times New Roman" w:eastAsia="Times New Roman" w:cs="Times New Roman"/>
          <w:b/>
          <w:bCs/>
          <w:snapToGrid w:val="0"/>
          <w:color w:val="000000"/>
          <w:spacing w:val="-2"/>
          <w:kern w:val="0"/>
          <w:sz w:val="28"/>
          <w:szCs w:val="28"/>
          <w:highlight w:val="none"/>
          <w:lang w:val="en-US" w:eastAsia="zh-CN"/>
        </w:rPr>
        <w:t>9 交付</w:t>
      </w:r>
    </w:p>
    <w:p w14:paraId="17E64706">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9"/>
        <w:rPr>
          <w:rFonts w:hint="eastAsia" w:ascii="Times New Roman" w:hAnsi="Times New Roman" w:eastAsia="Times New Roman" w:cs="Times New Roman"/>
          <w:b/>
          <w:bCs/>
          <w:snapToGrid w:val="0"/>
          <w:color w:val="000000"/>
          <w:spacing w:val="-4"/>
          <w:kern w:val="0"/>
          <w:sz w:val="24"/>
          <w:szCs w:val="24"/>
          <w:highlight w:val="none"/>
          <w:lang w:val="en-US" w:eastAsia="zh-CN"/>
        </w:rPr>
      </w:pPr>
      <w:r>
        <w:rPr>
          <w:rFonts w:hint="eastAsia" w:ascii="Times New Roman" w:hAnsi="Times New Roman" w:eastAsia="Times New Roman" w:cs="Times New Roman"/>
          <w:b/>
          <w:bCs/>
          <w:snapToGrid w:val="0"/>
          <w:color w:val="000000"/>
          <w:spacing w:val="-4"/>
          <w:kern w:val="0"/>
          <w:sz w:val="24"/>
          <w:szCs w:val="24"/>
          <w:highlight w:val="none"/>
          <w:lang w:val="en-US" w:eastAsia="zh-CN"/>
        </w:rPr>
        <w:t>9.2 数字化交付</w:t>
      </w:r>
    </w:p>
    <w:p w14:paraId="364C1697">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9.2.1数字化交付的各类内容围绕钢构件全生命周期数据，能完整反映钢构件从深化设计到生产的全部信息，满足交付后的信息追溯需求。</w:t>
      </w:r>
    </w:p>
    <w:p w14:paraId="7CC771B0">
      <w:pPr>
        <w:keepNext w:val="0"/>
        <w:keepLines w:val="0"/>
        <w:pageBreakBefore w:val="0"/>
        <w:numPr>
          <w:ilvl w:val="0"/>
          <w:numId w:val="0"/>
        </w:numPr>
        <w:wordWrap/>
        <w:overflowPunct/>
        <w:topLinePunct w:val="0"/>
        <w:bidi w:val="0"/>
        <w:spacing w:line="360" w:lineRule="auto"/>
        <w:ind w:firstLine="484" w:firstLineChars="200"/>
        <w:jc w:val="lef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 xml:space="preserve">3 </w:t>
      </w:r>
      <w:r>
        <w:rPr>
          <w:rFonts w:ascii="宋体" w:hAnsi="宋体" w:eastAsia="宋体" w:cs="宋体"/>
          <w:sz w:val="24"/>
          <w:szCs w:val="24"/>
        </w:rPr>
        <w:t>本条所指构件清单</w:t>
      </w:r>
      <w:r>
        <w:rPr>
          <w:rStyle w:val="16"/>
          <w:rFonts w:hint="eastAsia" w:ascii="宋体" w:hAnsi="宋体" w:eastAsia="宋体" w:cs="宋体"/>
          <w:b w:val="0"/>
          <w:bCs w:val="0"/>
          <w:color w:val="000000" w:themeColor="text1"/>
          <w:sz w:val="24"/>
          <w:szCs w:val="24"/>
          <w:lang w:val="en-US" w:eastAsia="zh-CN"/>
          <w14:textFill>
            <w14:solidFill>
              <w14:schemeClr w14:val="tx1"/>
            </w14:solidFill>
          </w14:textFill>
        </w:rPr>
        <w:t>需</w:t>
      </w:r>
      <w:r>
        <w:rPr>
          <w:rStyle w:val="16"/>
          <w:rFonts w:ascii="宋体" w:hAnsi="宋体" w:eastAsia="宋体" w:cs="宋体"/>
          <w:b w:val="0"/>
          <w:bCs w:val="0"/>
          <w:color w:val="000000" w:themeColor="text1"/>
          <w:sz w:val="24"/>
          <w:szCs w:val="24"/>
          <w14:textFill>
            <w14:solidFill>
              <w14:schemeClr w14:val="tx1"/>
            </w14:solidFill>
          </w14:textFill>
        </w:rPr>
        <w:t>包含钢构件、直发件等全部交付单元</w:t>
      </w:r>
      <w:r>
        <w:rPr>
          <w:rFonts w:ascii="宋体" w:hAnsi="宋体" w:eastAsia="宋体" w:cs="宋体"/>
          <w:sz w:val="24"/>
          <w:szCs w:val="24"/>
        </w:rPr>
        <w:t>。</w:t>
      </w:r>
    </w:p>
    <w:p w14:paraId="67D93740">
      <w:pPr>
        <w:keepNext w:val="0"/>
        <w:keepLines w:val="0"/>
        <w:pageBreakBefore w:val="0"/>
        <w:numPr>
          <w:ilvl w:val="0"/>
          <w:numId w:val="0"/>
        </w:numPr>
        <w:wordWrap/>
        <w:overflowPunct/>
        <w:topLinePunct w:val="0"/>
        <w:bidi w:val="0"/>
        <w:spacing w:line="360" w:lineRule="auto"/>
        <w:ind w:firstLine="484" w:firstLineChars="200"/>
        <w:jc w:val="left"/>
        <w:rPr>
          <w:rFonts w:hint="default"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4"/>
          <w:szCs w:val="24"/>
          <w:highlight w:val="none"/>
          <w:lang w:val="en-US" w:eastAsia="zh-CN"/>
          <w14:textFill>
            <w14:solidFill>
              <w14:schemeClr w14:val="tx1"/>
            </w14:solidFill>
          </w14:textFill>
        </w:rPr>
        <w:t>6 过程检验信息主要包括切割下料检验信息、制孔检验信息、装配检验信息、焊缝检验信息、标记移植检验信息、构件变形及整体尺寸检验信息、抛丸涂装检验信息等。</w:t>
      </w:r>
    </w:p>
    <w:p w14:paraId="5B53507E">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9.2.3模型数据采用开放且可读性强的通用格式，或合同约定的专用格式，是为了保障交付后模型数据的正常读取与使用，避免因格式问题导致数据无法利用。</w:t>
      </w:r>
    </w:p>
    <w:p w14:paraId="5BD7CB32">
      <w:pPr>
        <w:keepNext w:val="0"/>
        <w:keepLines w:val="0"/>
        <w:pageBreakBefore w:val="0"/>
        <w:numPr>
          <w:ilvl w:val="0"/>
          <w:numId w:val="0"/>
        </w:numPr>
        <w:wordWrap/>
        <w:overflowPunct/>
        <w:topLinePunct w:val="0"/>
        <w:bidi w:val="0"/>
        <w:spacing w:line="360" w:lineRule="auto"/>
        <w:jc w:val="left"/>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9.2.5数字化交付过程中的数据安全至关重要，数据加密能够防止数据在传输和存储过程中被窃取、篡改，访问控制能够保障交付数据仅被授权人员访问，确保数字化交付数据的安全性和保密性。</w:t>
      </w:r>
    </w:p>
    <w:p w14:paraId="58F13E7E">
      <w:pPr>
        <w:keepNext w:val="0"/>
        <w:keepLines w:val="0"/>
        <w:pageBreakBefore w:val="0"/>
        <w:wordWrap/>
        <w:overflowPunct/>
        <w:topLinePunct w:val="0"/>
        <w:bidi w:val="0"/>
        <w:spacing w:line="360" w:lineRule="auto"/>
        <w:jc w:val="both"/>
        <w:rPr>
          <w:rFonts w:hint="default" w:ascii="Times New Roman" w:hAnsi="Times New Roman" w:eastAsia="黑体" w:cs="Times New Roman"/>
          <w:bCs/>
          <w:kern w:val="2"/>
          <w:sz w:val="44"/>
          <w:szCs w:val="44"/>
          <w:lang w:val="en-US" w:eastAsia="zh-CN" w:bidi="ar-SA"/>
        </w:rPr>
      </w:pPr>
    </w:p>
    <w:p w14:paraId="388086C8">
      <w:pPr>
        <w:keepNext w:val="0"/>
        <w:keepLines w:val="0"/>
        <w:pageBreakBefore w:val="0"/>
        <w:wordWrap/>
        <w:overflowPunct/>
        <w:topLinePunct w:val="0"/>
        <w:bidi w:val="0"/>
        <w:spacing w:line="360" w:lineRule="auto"/>
        <w:jc w:val="both"/>
        <w:rPr>
          <w:rFonts w:hint="default" w:ascii="Times New Roman" w:hAnsi="Times New Roman" w:eastAsia="黑体" w:cs="Times New Roman"/>
          <w:bCs/>
          <w:kern w:val="2"/>
          <w:sz w:val="44"/>
          <w:szCs w:val="44"/>
          <w:lang w:val="en-US" w:eastAsia="zh-CN" w:bidi="ar-SA"/>
        </w:rPr>
      </w:pPr>
    </w:p>
    <w:p w14:paraId="33173A07">
      <w:pPr>
        <w:keepNext w:val="0"/>
        <w:keepLines w:val="0"/>
        <w:pageBreakBefore w:val="0"/>
        <w:wordWrap/>
        <w:overflowPunct/>
        <w:topLinePunct w:val="0"/>
        <w:bidi w:val="0"/>
        <w:spacing w:line="360" w:lineRule="auto"/>
        <w:jc w:val="both"/>
        <w:rPr>
          <w:rFonts w:hint="default" w:ascii="Times New Roman" w:hAnsi="Times New Roman" w:eastAsia="黑体" w:cs="Times New Roman"/>
          <w:bCs/>
          <w:kern w:val="2"/>
          <w:sz w:val="44"/>
          <w:szCs w:val="44"/>
          <w:lang w:val="en-US" w:eastAsia="zh-CN" w:bidi="ar-SA"/>
        </w:rPr>
      </w:pPr>
    </w:p>
    <w:p w14:paraId="304673AD">
      <w:pPr>
        <w:rPr>
          <w:rFonts w:hint="default" w:ascii="Times New Roman" w:hAnsi="Times New Roman" w:eastAsia="黑体" w:cs="Times New Roman"/>
          <w:bCs/>
          <w:kern w:val="2"/>
          <w:sz w:val="44"/>
          <w:szCs w:val="44"/>
          <w:lang w:val="en-US" w:eastAsia="zh-CN" w:bidi="ar-SA"/>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UI Emoji">
    <w:panose1 w:val="020B0502040204020203"/>
    <w:charset w:val="00"/>
    <w:family w:val="auto"/>
    <w:pitch w:val="default"/>
    <w:sig w:usb0="00000001" w:usb1="02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6DF94">
    <w:pPr>
      <w:pStyle w:val="8"/>
      <w:tabs>
        <w:tab w:val="left" w:pos="4712"/>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61B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5E8F2">
                          <w:pPr>
                            <w:pStyle w:val="8"/>
                            <w:rPr>
                              <w:b/>
                              <w:bCs/>
                              <w:sz w:val="21"/>
                              <w:szCs w:val="28"/>
                            </w:rPr>
                          </w:pPr>
                          <w:r>
                            <w:rPr>
                              <w:b/>
                              <w:bCs/>
                              <w:sz w:val="21"/>
                              <w:szCs w:val="28"/>
                            </w:rPr>
                            <w:fldChar w:fldCharType="begin"/>
                          </w:r>
                          <w:r>
                            <w:rPr>
                              <w:b/>
                              <w:bCs/>
                              <w:sz w:val="21"/>
                              <w:szCs w:val="28"/>
                            </w:rPr>
                            <w:instrText xml:space="preserve"> PAGE  \* MERGEFORMAT </w:instrText>
                          </w:r>
                          <w:r>
                            <w:rPr>
                              <w:b/>
                              <w:bCs/>
                              <w:sz w:val="21"/>
                              <w:szCs w:val="28"/>
                            </w:rPr>
                            <w:fldChar w:fldCharType="separate"/>
                          </w:r>
                          <w:r>
                            <w:rPr>
                              <w:b/>
                              <w:bCs/>
                              <w:sz w:val="21"/>
                              <w:szCs w:val="28"/>
                            </w:rPr>
                            <w:t>2</w:t>
                          </w:r>
                          <w:r>
                            <w:rPr>
                              <w:b/>
                              <w:bCs/>
                              <w:sz w:val="21"/>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25E8F2">
                    <w:pPr>
                      <w:pStyle w:val="8"/>
                      <w:rPr>
                        <w:b/>
                        <w:bCs/>
                        <w:sz w:val="21"/>
                        <w:szCs w:val="28"/>
                      </w:rPr>
                    </w:pPr>
                    <w:r>
                      <w:rPr>
                        <w:b/>
                        <w:bCs/>
                        <w:sz w:val="21"/>
                        <w:szCs w:val="28"/>
                      </w:rPr>
                      <w:fldChar w:fldCharType="begin"/>
                    </w:r>
                    <w:r>
                      <w:rPr>
                        <w:b/>
                        <w:bCs/>
                        <w:sz w:val="21"/>
                        <w:szCs w:val="28"/>
                      </w:rPr>
                      <w:instrText xml:space="preserve"> PAGE  \* MERGEFORMAT </w:instrText>
                    </w:r>
                    <w:r>
                      <w:rPr>
                        <w:b/>
                        <w:bCs/>
                        <w:sz w:val="21"/>
                        <w:szCs w:val="28"/>
                      </w:rPr>
                      <w:fldChar w:fldCharType="separate"/>
                    </w:r>
                    <w:r>
                      <w:rPr>
                        <w:b/>
                        <w:bCs/>
                        <w:sz w:val="21"/>
                        <w:szCs w:val="28"/>
                      </w:rPr>
                      <w:t>2</w:t>
                    </w:r>
                    <w:r>
                      <w:rPr>
                        <w:b/>
                        <w:bCs/>
                        <w:sz w:val="21"/>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Y2U5MDA4NTkwMWRlNTg5NWVhY2UyMWU4MWMyZmQifQ=="/>
  </w:docVars>
  <w:rsids>
    <w:rsidRoot w:val="00172A27"/>
    <w:rsid w:val="001329EB"/>
    <w:rsid w:val="004D6DFC"/>
    <w:rsid w:val="0058550E"/>
    <w:rsid w:val="008E4166"/>
    <w:rsid w:val="026D13DF"/>
    <w:rsid w:val="03607F48"/>
    <w:rsid w:val="05237BC9"/>
    <w:rsid w:val="053A13B6"/>
    <w:rsid w:val="06D80E87"/>
    <w:rsid w:val="09B2643F"/>
    <w:rsid w:val="0A6B2F3A"/>
    <w:rsid w:val="0B696845"/>
    <w:rsid w:val="0B9E444D"/>
    <w:rsid w:val="0C5D26AF"/>
    <w:rsid w:val="0EF34AB0"/>
    <w:rsid w:val="10013A51"/>
    <w:rsid w:val="11FC3C7B"/>
    <w:rsid w:val="12576123"/>
    <w:rsid w:val="131D659F"/>
    <w:rsid w:val="13573133"/>
    <w:rsid w:val="14155180"/>
    <w:rsid w:val="142976A3"/>
    <w:rsid w:val="14B26D70"/>
    <w:rsid w:val="1522219E"/>
    <w:rsid w:val="16273291"/>
    <w:rsid w:val="16830D20"/>
    <w:rsid w:val="16B26FFE"/>
    <w:rsid w:val="172A3B43"/>
    <w:rsid w:val="18427CDA"/>
    <w:rsid w:val="18890233"/>
    <w:rsid w:val="196D6F46"/>
    <w:rsid w:val="1A9C2C19"/>
    <w:rsid w:val="1B0664B3"/>
    <w:rsid w:val="1B803B98"/>
    <w:rsid w:val="1CCB706C"/>
    <w:rsid w:val="1DC87107"/>
    <w:rsid w:val="1ED97EB3"/>
    <w:rsid w:val="1F8B46F3"/>
    <w:rsid w:val="1F9A1B85"/>
    <w:rsid w:val="1FD92059"/>
    <w:rsid w:val="20C91B14"/>
    <w:rsid w:val="21F76D7B"/>
    <w:rsid w:val="22717D6E"/>
    <w:rsid w:val="22947F00"/>
    <w:rsid w:val="22BD2FB3"/>
    <w:rsid w:val="22E90217"/>
    <w:rsid w:val="23FF4D98"/>
    <w:rsid w:val="25C1725E"/>
    <w:rsid w:val="266320C3"/>
    <w:rsid w:val="291146C4"/>
    <w:rsid w:val="2AA902C1"/>
    <w:rsid w:val="2AC1560A"/>
    <w:rsid w:val="2B2D7144"/>
    <w:rsid w:val="2B514BE0"/>
    <w:rsid w:val="2B54647E"/>
    <w:rsid w:val="2C2D60E4"/>
    <w:rsid w:val="2C5030EA"/>
    <w:rsid w:val="2DB444AD"/>
    <w:rsid w:val="2DCB2443"/>
    <w:rsid w:val="2E3305CD"/>
    <w:rsid w:val="2F2148C9"/>
    <w:rsid w:val="2F984373"/>
    <w:rsid w:val="33C228C0"/>
    <w:rsid w:val="34F605A6"/>
    <w:rsid w:val="35FC1BEC"/>
    <w:rsid w:val="36A84DF1"/>
    <w:rsid w:val="379522F8"/>
    <w:rsid w:val="383A449E"/>
    <w:rsid w:val="38B32452"/>
    <w:rsid w:val="39F97A75"/>
    <w:rsid w:val="3A211C22"/>
    <w:rsid w:val="3A6E65A2"/>
    <w:rsid w:val="3AF947CF"/>
    <w:rsid w:val="3BF770DE"/>
    <w:rsid w:val="3D0B42C9"/>
    <w:rsid w:val="3FFF5B18"/>
    <w:rsid w:val="41654AEA"/>
    <w:rsid w:val="45554E75"/>
    <w:rsid w:val="45B03738"/>
    <w:rsid w:val="475E44B5"/>
    <w:rsid w:val="478704B0"/>
    <w:rsid w:val="491D1B81"/>
    <w:rsid w:val="4A421730"/>
    <w:rsid w:val="4A814A38"/>
    <w:rsid w:val="4A981A8C"/>
    <w:rsid w:val="4BAD5A0B"/>
    <w:rsid w:val="4CE341C1"/>
    <w:rsid w:val="50487AB0"/>
    <w:rsid w:val="51437F4D"/>
    <w:rsid w:val="51C90354"/>
    <w:rsid w:val="53700229"/>
    <w:rsid w:val="561C5C67"/>
    <w:rsid w:val="56B6734F"/>
    <w:rsid w:val="56D377C6"/>
    <w:rsid w:val="59230633"/>
    <w:rsid w:val="5CE77303"/>
    <w:rsid w:val="5CFA65D6"/>
    <w:rsid w:val="5D35666D"/>
    <w:rsid w:val="5D6475E3"/>
    <w:rsid w:val="5DDD5CA7"/>
    <w:rsid w:val="5E420235"/>
    <w:rsid w:val="5F334021"/>
    <w:rsid w:val="60A2677F"/>
    <w:rsid w:val="6187331B"/>
    <w:rsid w:val="62E0626E"/>
    <w:rsid w:val="6639016F"/>
    <w:rsid w:val="665D487D"/>
    <w:rsid w:val="66AE4A6D"/>
    <w:rsid w:val="67544B35"/>
    <w:rsid w:val="67591430"/>
    <w:rsid w:val="67C223E6"/>
    <w:rsid w:val="68136E22"/>
    <w:rsid w:val="699E14D7"/>
    <w:rsid w:val="69A01157"/>
    <w:rsid w:val="6BFF1513"/>
    <w:rsid w:val="6C3867D3"/>
    <w:rsid w:val="6C792D76"/>
    <w:rsid w:val="6D68606C"/>
    <w:rsid w:val="6FB46AB9"/>
    <w:rsid w:val="70DA6DC5"/>
    <w:rsid w:val="71A20234"/>
    <w:rsid w:val="71B9742C"/>
    <w:rsid w:val="72304281"/>
    <w:rsid w:val="724051C2"/>
    <w:rsid w:val="733A5527"/>
    <w:rsid w:val="737F73CA"/>
    <w:rsid w:val="74BB7478"/>
    <w:rsid w:val="75F93477"/>
    <w:rsid w:val="75FB0FC5"/>
    <w:rsid w:val="770053A8"/>
    <w:rsid w:val="77630DEE"/>
    <w:rsid w:val="783A77CC"/>
    <w:rsid w:val="784A4A5B"/>
    <w:rsid w:val="7BBF2A6D"/>
    <w:rsid w:val="7BCD518A"/>
    <w:rsid w:val="7DF80F37"/>
    <w:rsid w:val="7E762C43"/>
    <w:rsid w:val="7EBF4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autoRedefine/>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autoRedefine/>
    <w:semiHidden/>
    <w:unhideWhenUsed/>
    <w:qFormat/>
    <w:uiPriority w:val="99"/>
    <w:pPr>
      <w:spacing w:after="120"/>
    </w:pPr>
  </w:style>
  <w:style w:type="paragraph" w:styleId="7">
    <w:name w:val="toc 3"/>
    <w:basedOn w:val="1"/>
    <w:next w:val="1"/>
    <w:semiHidden/>
    <w:unhideWhenUsed/>
    <w:qFormat/>
    <w:uiPriority w:val="39"/>
    <w:pPr>
      <w:ind w:left="840" w:leftChars="400"/>
    </w:pPr>
  </w:style>
  <w:style w:type="paragraph" w:styleId="8">
    <w:name w:val="footer"/>
    <w:basedOn w:val="1"/>
    <w:autoRedefine/>
    <w:semiHidden/>
    <w:unhideWhenUsed/>
    <w:qFormat/>
    <w:uiPriority w:val="99"/>
    <w:pPr>
      <w:tabs>
        <w:tab w:val="center" w:pos="4153"/>
        <w:tab w:val="right" w:pos="8306"/>
      </w:tabs>
      <w:snapToGrid w:val="0"/>
      <w:jc w:val="left"/>
    </w:pPr>
    <w:rPr>
      <w:sz w:val="18"/>
    </w:rPr>
  </w:style>
  <w:style w:type="paragraph" w:styleId="9">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qFormat/>
    <w:uiPriority w:val="10"/>
    <w:pPr>
      <w:spacing w:before="100" w:beforeLines="100" w:after="100" w:afterLines="100"/>
      <w:jc w:val="center"/>
      <w:outlineLvl w:val="0"/>
    </w:pPr>
    <w:rPr>
      <w:rFonts w:eastAsia="黑体" w:asciiTheme="majorHAnsi" w:hAnsiTheme="majorHAnsi" w:cstheme="majorBidi"/>
      <w:bCs/>
      <w:sz w:val="32"/>
      <w:szCs w:val="32"/>
    </w:rPr>
  </w:style>
  <w:style w:type="character" w:styleId="16">
    <w:name w:val="Strong"/>
    <w:basedOn w:val="15"/>
    <w:qFormat/>
    <w:uiPriority w:val="0"/>
    <w:rPr>
      <w:b/>
    </w:rPr>
  </w:style>
  <w:style w:type="paragraph" w:customStyle="1" w:styleId="17">
    <w:name w:val="ds-markdown-paragraph"/>
    <w:basedOn w:val="1"/>
    <w:qFormat/>
    <w:uiPriority w:val="0"/>
    <w:pPr>
      <w:widowControl/>
      <w:spacing w:before="100" w:beforeAutospacing="1" w:after="100" w:afterAutospacing="1"/>
      <w:jc w:val="left"/>
    </w:pPr>
    <w:rPr>
      <w:rFonts w:ascii="宋体" w:hAnsi="宋体" w:cs="宋体"/>
      <w:kern w:val="0"/>
      <w:sz w:val="24"/>
      <w:szCs w:val="24"/>
    </w:rPr>
  </w:style>
  <w:style w:type="paragraph" w:styleId="18">
    <w:name w:val="List Paragraph"/>
    <w:basedOn w:val="1"/>
    <w:qFormat/>
    <w:uiPriority w:val="34"/>
    <w:pPr>
      <w:widowControl/>
      <w:ind w:firstLine="420" w:firstLineChars="200"/>
    </w:pPr>
    <w:rPr>
      <w:rFonts w:ascii="Times New Roman" w:hAnsi="Times New Roman" w:eastAsia="宋体" w:cs="Times New Roman"/>
      <w:szCs w:val="20"/>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92788c1c-aef1-4bca-b915-bce8f1264980</errorID>
      <errorWord>[2025]110号</errorWord>
      <group>L1_Knowledge</group>
      <groupName>知识性问题</groupName>
      <ability>L2_Knowledge</ability>
      <abilityName>其他知识</abilityName>
      <candidateList>
        <item>〔2025〕110号</item>
      </candidateList>
      <explain>发文字号格式错误。</explain>
      <paraID>13E5B48A</paraID>
      <start>48</start>
      <end>58</end>
      <status>modified</status>
      <modifiedWord>〔2025〕110号</modifiedWord>
      <trackRevisions>false</trackRevisions>
    </reviewItem>
    <reviewItem>
      <errorID>215ee1fc-77c9-4da7-b859-b1302af15fa5</errorID>
      <errorWord>(</errorWord>
      <group>L1_Format</group>
      <groupName>格式问题</groupName>
      <ability>L2_HalfPunc</ability>
      <abilityName>全半角检查</abilityName>
      <candidateList>
        <item>（</item>
      </candidateList>
      <explain>文本全半角错误。</explain>
      <paraID>75AC3CB4</paraID>
      <start>24</start>
      <end>25</end>
      <status>ignored</status>
      <modifiedWord/>
      <trackRevisions>false</trackRevisions>
    </reviewItem>
    <reviewItem>
      <errorID>612b6c69-9fd0-49c8-aa0b-529c31c8256f</errorID>
      <errorWord>)</errorWord>
      <group>L1_Format</group>
      <groupName>格式问题</groupName>
      <ability>L2_HalfPunc</ability>
      <abilityName>全半角检查</abilityName>
      <candidateList>
        <item>）</item>
      </candidateList>
      <explain>文本全半角错误。</explain>
      <paraID>75AC3CB4</paraID>
      <start>27</start>
      <end>28</end>
      <status>ignored</status>
      <modifiedWord/>
      <trackRevisions>false</trackRevisions>
    </reviewItem>
    <reviewItem>
      <errorID>c48ffbda-b99d-41dd-aea7-1727e3c60015</errorID>
      <errorWord>赋予的</errorWord>
      <group>L1_Word</group>
      <groupName>字词问题</groupName>
      <ability>L2_Typo</ability>
      <abilityName>字词错误</abilityName>
      <candidateList>
        <item>赋予</item>
      </candidateList>
      <explain>〈动〉交给（重大任务、使命等）：这是历史～我们的重任。</explain>
      <paraID>7D11A0D1</paraID>
      <start>29</start>
      <end>32</end>
      <status>ignored</status>
      <modifiedWord/>
      <trackRevisions>false</trackRevisions>
    </reviewItem>
    <reviewItem>
      <errorID>80fd32ee-c3e1-46bb-a158-95392397108b</errorID>
      <errorWord>(</errorWord>
      <group>L1_Format</group>
      <groupName>格式问题</groupName>
      <ability>L2_HalfPunc</ability>
      <abilityName>全半角检查</abilityName>
      <candidateList>
        <item>（</item>
      </candidateList>
      <explain>文本全半角错误。</explain>
      <paraID> 9AB2D07</paraID>
      <start>19</start>
      <end>20</end>
      <status>ignored</status>
      <modifiedWord/>
      <trackRevisions>false</trackRevisions>
    </reviewItem>
    <reviewItem>
      <errorID>37192aaa-3e6b-4987-9e50-4fb78e10481f</errorID>
      <errorWord>)</errorWord>
      <group>L1_Format</group>
      <groupName>格式问题</groupName>
      <ability>L2_HalfPunc</ability>
      <abilityName>全半角检查</abilityName>
      <candidateList>
        <item>）</item>
      </candidateList>
      <explain>文本全半角错误。</explain>
      <paraID> 9AB2D07</paraID>
      <start>34</start>
      <end>35</end>
      <status>ignored</status>
      <modifiedWord/>
      <trackRevisions>false</trackRevisions>
    </reviewItem>
    <reviewItem>
      <errorID>5fa95da4-e338-43cb-a405-5a90dacda36d</errorID>
      <errorWord>(</errorWord>
      <group>L1_Format</group>
      <groupName>格式问题</groupName>
      <ability>L2_HalfPunc</ability>
      <abilityName>全半角检查</abilityName>
      <candidateList>
        <item>（</item>
      </candidateList>
      <explain>文本全半角错误。</explain>
      <paraID> 9AB2D07</paraID>
      <start>40</start>
      <end>41</end>
      <status>ignored</status>
      <modifiedWord/>
      <trackRevisions>false</trackRevisions>
    </reviewItem>
    <reviewItem>
      <errorID>984a3216-4772-4117-b00e-df68b104b0ae</errorID>
      <errorWord>)</errorWord>
      <group>L1_Format</group>
      <groupName>格式问题</groupName>
      <ability>L2_HalfPunc</ability>
      <abilityName>全半角检查</abilityName>
      <candidateList>
        <item>）</item>
      </candidateList>
      <explain>文本全半角错误。</explain>
      <paraID> 9AB2D07</paraID>
      <start>49</start>
      <end>50</end>
      <status>ignored</status>
      <modifiedWord/>
      <trackRevisions>false</trackRevisions>
    </reviewItem>
    <reviewItem>
      <errorID>30462dc1-4911-4a21-9d48-01dcab2c7f6b</errorID>
      <errorWord>(</errorWord>
      <group>L1_Format</group>
      <groupName>格式问题</groupName>
      <ability>L2_HalfPunc</ability>
      <abilityName>全半角检查</abilityName>
      <candidateList>
        <item>（</item>
      </candidateList>
      <explain>文本全半角错误。</explain>
      <paraID> 46F4879</paraID>
      <start>11</start>
      <end>12</end>
      <status>ignored</status>
      <modifiedWord/>
      <trackRevisions>false</trackRevisions>
    </reviewItem>
    <reviewItem>
      <errorID>225a7006-d1f4-41c1-ab93-e38a890700e7</errorID>
      <errorWord>)</errorWord>
      <group>L1_Format</group>
      <groupName>格式问题</groupName>
      <ability>L2_HalfPunc</ability>
      <abilityName>全半角检查</abilityName>
      <candidateList>
        <item>）</item>
      </candidateList>
      <explain>文本全半角错误。</explain>
      <paraID> 46F4879</paraID>
      <start>35</start>
      <end>36</end>
      <status>ignored</status>
      <modifiedWord/>
      <trackRevisions>false</trackRevisions>
    </reviewItem>
    <reviewItem>
      <errorID>83648b54-54b8-48b9-a39c-52ad696c6852</errorID>
      <errorWord>(</errorWord>
      <group>L1_Format</group>
      <groupName>格式问题</groupName>
      <ability>L2_HalfPunc</ability>
      <abilityName>全半角检查</abilityName>
      <candidateList>
        <item>（</item>
      </candidateList>
      <explain>文本全半角错误。</explain>
      <paraID>51772016</paraID>
      <start>9</start>
      <end>10</end>
      <status>ignored</status>
      <modifiedWord/>
      <trackRevisions>false</trackRevisions>
    </reviewItem>
    <reviewItem>
      <errorID>17a32a14-7f08-4613-b000-4177cca5722b</errorID>
      <errorWord>)</errorWord>
      <group>L1_Format</group>
      <groupName>格式问题</groupName>
      <ability>L2_HalfPunc</ability>
      <abilityName>全半角检查</abilityName>
      <candidateList>
        <item>）</item>
      </candidateList>
      <explain>文本全半角错误。</explain>
      <paraID>51772016</paraID>
      <start>22</start>
      <end>23</end>
      <status>ignored</status>
      <modifiedWord/>
      <trackRevisions>false</trackRevisions>
    </reviewItem>
    <reviewItem>
      <errorID>237b5731-bfa3-4bbc-82ab-c9553c055d0b</errorID>
      <errorWord>环保治理</errorWord>
      <group>L1_Word</group>
      <groupName>字词问题</groupName>
      <ability>L2_Typo</ability>
      <abilityName>字词错误</abilityName>
      <candidateList>
        <item>环境治理</item>
      </candidateList>
      <explain/>
      <paraID>5FA79526</paraID>
      <start>6</start>
      <end>10</end>
      <status>ignored</status>
      <modifiedWord/>
      <trackRevisions>false</trackRevisions>
    </reviewItem>
    <reviewItem>
      <errorID>606c7b74-83c7-41e8-9dfe-138178a4eef3</errorID>
      <errorWord>排</errorWord>
      <group>L1_Word</group>
      <groupName>字词问题</groupName>
      <ability>L2_Typo</ability>
      <abilityName>字词错误</abilityName>
      <candidateList>
        <item>排放</item>
      </candidateList>
      <explain/>
      <paraID>782453CE</paraID>
      <start>37</start>
      <end>39</end>
      <status>modified</status>
      <modifiedWord>排放</modifiedWord>
      <trackRevisions>false</trackRevisions>
    </reviewItem>
    <reviewItem>
      <errorID>d53923ff-458e-48cb-be4f-0e34a156b048</errorID>
      <errorWord>-</errorWord>
      <group>L1_Format</group>
      <groupName>格式问题</groupName>
      <ability>L2_HalfPunc</ability>
      <abilityName>全半角检查</abilityName>
      <candidateList>
        <item>－</item>
      </candidateList>
      <explain>文本全半角错误。</explain>
      <paraID>68EE0BBE</paraID>
      <start>33</start>
      <end>34</end>
      <status>modified</status>
      <modifiedWord>－</modifiedWord>
      <trackRevisions>false</trackRevisions>
    </reviewItem>
    <reviewItem>
      <errorID>917c6eff-68e5-4688-b360-9bdd4394629d</errorID>
      <errorWord>-</errorWord>
      <group>L1_Format</group>
      <groupName>格式问题</groupName>
      <ability>L2_HalfPunc</ability>
      <abilityName>全半角检查</abilityName>
      <candidateList>
        <item>－</item>
      </candidateList>
      <explain>文本全半角错误。</explain>
      <paraID>68EE0BBE</paraID>
      <start>36</start>
      <end>37</end>
      <status>modified</status>
      <modifiedWord>－</modifiedWord>
      <trackRevisions>false</trackRevisions>
    </reviewItem>
    <reviewItem>
      <errorID>a409dd07-1051-4c5c-9796-e3dbb856c070</errorID>
      <errorWord>网络互联</errorWord>
      <group>L1_Knowledge</group>
      <groupName>知识性问题</groupName>
      <ability>L2_Term</ability>
      <abilityName>专业术语</abilityName>
      <candidateList>
        <item>网络互连</item>
      </candidateList>
      <explain/>
      <paraID>7BAEA1DF</paraID>
      <start>4</start>
      <end>8</end>
      <status>ignored</status>
      <modifiedWord/>
      <trackRevisions>false</trackRevisions>
    </reviewItem>
    <reviewItem>
      <errorID>2c5a6d3d-b5fd-4dda-aa6b-485d7ebf0234</errorID>
      <errorWord>泄露</errorWord>
      <group>L1_Word</group>
      <groupName>字词问题</groupName>
      <ability>L2_Typo</ability>
      <abilityName>字词错误</abilityName>
      <candidateList>
        <item>泄漏</item>
      </candidateList>
      <explain/>
      <paraID>46A82A30</paraID>
      <start>35</start>
      <end>37</end>
      <status>ignored</status>
      <modifiedWord/>
      <trackRevisions>false</trackRevisions>
    </reviewItem>
    <reviewItem>
      <errorID>e69ff4b7-5f52-4266-b98a-101faa4dc33c</errorID>
      <errorWord>距</errorWord>
      <group>L1_Word</group>
      <groupName>字词问题</groupName>
      <ability>L2_Typo</ability>
      <abilityName>字词错误</abilityName>
      <candidateList>
        <item>距离</item>
      </candidateList>
      <explain>❶〈动〉在空间或时间上相隔：天津～北京约有一百二十公里｜现在～唐代已经有一千多年。❷〈名〉相隔的长度：等～｜拉开一定的～◇他的看法和你有～。</explain>
      <paraID>59D94272</paraID>
      <start>28</start>
      <end>30</end>
      <status>modified</status>
      <modifiedWord>距离</modifiedWord>
      <trackRevisions>false</trackRevisions>
    </reviewItem>
    <reviewItem>
      <errorID>50cbdd31-1260-465c-bd29-d8a3b2f7d059</errorID>
      <errorWord>全生命期</errorWord>
      <group>L1_Word</group>
      <groupName>字词问题</groupName>
      <ability>L2_Typo</ability>
      <abilityName>字词错误</abilityName>
      <candidateList>
        <item>全生命周期</item>
      </candidateList>
      <explain/>
      <paraID>1C6F8A49</paraID>
      <start>18</start>
      <end>23</end>
      <status>modified</status>
      <modifiedWord>全生命周期</modifiedWord>
      <trackRevisions>false</trackRevisions>
    </reviewItem>
    <reviewItem>
      <errorID>671d01ef-89e7-4809-8318-46d8775937ff</errorID>
      <errorWord>:</errorWord>
      <group>L1_Format</group>
      <groupName>格式问题</groupName>
      <ability>L2_HalfPunc</ability>
      <abilityName>全半角检查</abilityName>
      <candidateList>
        <item>：</item>
      </candidateList>
      <explain>文本全半角错误。</explain>
      <paraID> 926D69C</paraID>
      <start>19</start>
      <end>20</end>
      <status>ignored</status>
      <modifiedWord/>
      <trackRevisions>false</trackRevisions>
    </reviewItem>
    <reviewItem>
      <errorID>7ebc999d-0586-49db-94c2-bc6be85d5ec9</errorID>
      <errorWord>:</errorWord>
      <group>L1_Format</group>
      <groupName>格式问题</groupName>
      <ability>L2_HalfPunc</ability>
      <abilityName>全半角检查</abilityName>
      <candidateList>
        <item>：</item>
      </candidateList>
      <explain>文本全半角错误。</explain>
      <paraID> BE6CA79</paraID>
      <start>19</start>
      <end>20</end>
      <status>modified</status>
      <modifiedWord>：</modifiedWord>
      <trackRevisions>false</trackRevisions>
    </reviewItem>
    <reviewItem>
      <errorID>22cf155d-5c81-4d68-b747-6fdb7338f707</errorID>
      <errorWord>:</errorWord>
      <group>L1_Format</group>
      <groupName>格式问题</groupName>
      <ability>L2_HalfPunc</ability>
      <abilityName>全半角检查</abilityName>
      <candidateList>
        <item>：</item>
      </candidateList>
      <explain>文本全半角错误。</explain>
      <paraID>5D5338E1</paraID>
      <start>20</start>
      <end>21</end>
      <status>modified</status>
      <modifiedWord>：</modifiedWord>
      <trackRevisions>false</trackRevisions>
    </reviewItem>
    <reviewItem>
      <errorID>9450eff1-6eab-4f16-a557-663829995934</errorID>
      <errorWord>:</errorWord>
      <group>L1_Format</group>
      <groupName>格式问题</groupName>
      <ability>L2_HalfPunc</ability>
      <abilityName>全半角检查</abilityName>
      <candidateList>
        <item>：</item>
      </candidateList>
      <explain>文本全半角错误。</explain>
      <paraID>7698837C</paraID>
      <start>17</start>
      <end>18</end>
      <status>modified</status>
      <modifiedWord>：</modifiedWord>
      <trackRevisions>false</trackRevisions>
    </reviewItem>
    <reviewItem>
      <errorID>4b09dd41-e4b0-4de9-8b5a-b91ba7645839</errorID>
      <errorWord>:</errorWord>
      <group>L1_Format</group>
      <groupName>格式问题</groupName>
      <ability>L2_HalfPunc</ability>
      <abilityName>全半角检查</abilityName>
      <candidateList>
        <item>：</item>
      </candidateList>
      <explain>文本全半角错误。</explain>
      <paraID>5952FF03</paraID>
      <start>17</start>
      <end>18</end>
      <status>modified</status>
      <modifiedWord>：</modifiedWord>
      <trackRevisions>false</trackRevisions>
    </reviewItem>
    <reviewItem>
      <errorID>4c885d6f-91c8-44f6-9895-8fc85dc080f4</errorID>
      <errorWord>:</errorWord>
      <group>L1_Format</group>
      <groupName>格式问题</groupName>
      <ability>L2_HalfPunc</ability>
      <abilityName>全半角检查</abilityName>
      <candidateList>
        <item>：</item>
      </candidateList>
      <explain>文本全半角错误。</explain>
      <paraID>6B552FA7</paraID>
      <start>18</start>
      <end>19</end>
      <status>modified</status>
      <modifiedWord>：</modifiedWord>
      <trackRevisions>false</trackRevisions>
    </reviewItem>
    <reviewItem>
      <errorID>928a1a55-e12f-4dad-8d3c-3d780bdf16ae</errorID>
      <errorWord>需</errorWord>
      <group>L1_Word</group>
      <groupName>字词问题</groupName>
      <ability>L2_Typo</ability>
      <abilityName>字词错误</abilityName>
      <candidateList>
        <item>须</item>
      </candidateList>
      <explain>（鬚）xū❶原来指长在下巴上的胡子，后来泛指胡须：～发｜～眉。❷须子：触～｜花～。</explain>
      <paraID>1550D067</paraID>
      <start>18</start>
      <end>19</end>
      <status>ignored</status>
      <modifiedWord/>
      <trackRevisions>false</trackRevisions>
    </reviewItem>
    <reviewItem>
      <errorID>9e745eb8-8e47-4654-ac2d-09a4edea5edf</errorID>
      <errorWord>接受</errorWord>
      <group>L1_Word</group>
      <groupName>字词问题</groupName>
      <ability>L2_Typo</ability>
      <abilityName>字词错误</abilityName>
      <candidateList>
        <item>接收</item>
      </candidateList>
      <explain>存在发音相同字词的误用。</explain>
      <paraID>6D5C9335</paraID>
      <start>73</start>
      <end>75</end>
      <status>ignored</status>
      <modifiedWord/>
      <trackRevisions>false</trackRevisions>
    </reviewItem>
    <reviewItem>
      <errorID>0d062c87-1270-45b7-a6d8-5128aacfe094</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210D711F</paraID>
      <start>54</start>
      <end>56</end>
      <status>modified</status>
      <modifiedWord>反映</modifiedWord>
      <trackRevisions>false</trackRevisions>
    </reviewItem>
    <reviewItem>
      <errorID>b188e467-eb62-47af-a6eb-36902f3b404d</errorID>
      <errorWord>双碳</errorWord>
      <group>L1_Political</group>
      <groupName>政治性问题</groupName>
      <ability>L2_Keyword</ability>
      <abilityName>固定表述</abilityName>
      <candidateList>
        <item>“双碳”</item>
      </candidateList>
      <explain>注意检查当前固定表述标点是否使用规范。</explain>
      <paraID>68385D6C</paraID>
      <start>19</start>
      <end>23</end>
      <status>modified</status>
      <modifiedWord>“双碳”</modifiedWord>
      <trackRevisions>false</trackRevisions>
    </reviewItem>
    <reviewItem>
      <errorID>51f5963c-9dbb-4ea3-b0d8-022d77ae7d85</errorID>
      <errorWord>网络互联</errorWord>
      <group>L1_Knowledge</group>
      <groupName>知识性问题</groupName>
      <ability>L2_Term</ability>
      <abilityName>专业术语</abilityName>
      <candidateList>
        <item>网络互连</item>
      </candidateList>
      <explain/>
      <paraID>4D6D0532</paraID>
      <start>4</start>
      <end>8</end>
      <status>ignored</status>
      <modifiedWord/>
      <trackRevisions>false</trackRevisions>
    </reviewItem>
    <reviewItem>
      <errorID>63ca9f57-2e24-438a-8248-2d2911e0fa51</errorID>
      <errorWord>-</errorWord>
      <group>L1_Format</group>
      <groupName>格式问题</groupName>
      <ability>L2_HalfPunc</ability>
      <abilityName>全半角检查</abilityName>
      <candidateList>
        <item>－</item>
      </candidateList>
      <explain>文本全半角错误。</explain>
      <paraID>36E42152</paraID>
      <start>53</start>
      <end>54</end>
      <status>modified</status>
      <modifiedWord>－</modifiedWord>
      <trackRevisions>false</trackRevisions>
    </reviewItem>
    <reviewItem>
      <errorID>c52bcf3f-e0d9-4757-ab22-9a5f444cdc3e</errorID>
      <errorWord>工业物联网</errorWord>
      <group>L1_Political</group>
      <groupName>政治性问题</groupName>
      <ability>L2_Keyword</ability>
      <abilityName>固定表述</abilityName>
      <candidateList>
        <item>工业互联网</item>
      </candidateList>
      <explain>词汇“工业互联网”在特定场景下为固定表述形式，请确认此处的“工业物联网”是否存在不当。</explain>
      <paraID>4D449E32</paraID>
      <start>17</start>
      <end>22</end>
      <status>ignored</status>
      <modifiedWord/>
      <trackRevisions>false</trackRevisions>
    </reviewItem>
    <reviewItem>
      <errorID>621cd90e-9817-4de5-b3b2-59e0feb78fc1</errorID>
      <errorWord>需具备</errorWord>
      <group>L1_Word</group>
      <groupName>字词问题</groupName>
      <ability>L2_Typo</ability>
      <abilityName>字词错误</abilityName>
      <candidateList>
        <item>须具备</item>
      </candidateList>
      <explain/>
      <paraID> 26FE8EC</paraID>
      <start>31</start>
      <end>34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43339a-c53d-4aad-ad3f-d4e6c4918abe}">
  <ds:schemaRefs/>
</ds:datastoreItem>
</file>

<file path=docProps/app.xml><?xml version="1.0" encoding="utf-8"?>
<Properties xmlns="http://schemas.openxmlformats.org/officeDocument/2006/extended-properties" xmlns:vt="http://schemas.openxmlformats.org/officeDocument/2006/docPropsVTypes">
  <Template>Normal</Template>
  <Pages>36</Pages>
  <Words>1254</Words>
  <Characters>2265</Characters>
  <Lines>2</Lines>
  <Paragraphs>1</Paragraphs>
  <TotalTime>136</TotalTime>
  <ScaleCrop>false</ScaleCrop>
  <LinksUpToDate>false</LinksUpToDate>
  <CharactersWithSpaces>3033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2025-07-01T08:12:00Z</dcterms:created>
  <dc:creator>BUCG</dc:creator>
  <cp:lastModifiedBy>周瑜</cp:lastModifiedBy>
  <cp:lastPrinted>2026-04-15T02:00:00Z</cp:lastPrinted>
  <dcterms:modified xsi:type="dcterms:W3CDTF">2026-04-21T14:22:25Z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67BF7B6F56B94CDFBD2E5B5D249B8697_13</vt:lpwstr>
  </property>
  <property fmtid="{D5CDD505-2E9C-101B-9397-08002B2CF9AE}" pid="4" name="KSOTemplateDocerSaveRecord">
    <vt:lpwstr>eyJoZGlkIjoiODg3Yzc4NmFhMDc2YTVmNDVkMTQwMmJlZWJmNGRlZWYiLCJ1c2VySWQiOiI1NDc4MjEwODYifQ==</vt:lpwstr>
  </property>
</Properties>
</file>