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7342E">
      <w:pPr>
        <w:spacing w:before="101" w:line="230" w:lineRule="auto"/>
        <w:rPr>
          <w:rFonts w:ascii="黑体" w:hAnsi="黑体" w:eastAsia="黑体" w:cs="黑体"/>
          <w:spacing w:val="-15"/>
          <w:sz w:val="31"/>
          <w:szCs w:val="31"/>
        </w:rPr>
      </w:pPr>
    </w:p>
    <w:p w14:paraId="55C68350">
      <w:pPr>
        <w:spacing w:before="101" w:line="230" w:lineRule="auto"/>
        <w:rPr>
          <w:rFonts w:ascii="黑体" w:hAnsi="黑体" w:eastAsia="黑体" w:cs="黑体"/>
          <w:spacing w:val="-15"/>
          <w:sz w:val="31"/>
          <w:szCs w:val="31"/>
        </w:rPr>
      </w:pPr>
    </w:p>
    <w:p w14:paraId="1274B187">
      <w:pPr>
        <w:spacing w:line="257" w:lineRule="auto"/>
      </w:pPr>
    </w:p>
    <w:p w14:paraId="2A1EF087">
      <w:pPr>
        <w:spacing w:line="257" w:lineRule="auto"/>
      </w:pPr>
    </w:p>
    <w:p w14:paraId="741CC6E5">
      <w:pPr>
        <w:spacing w:line="257" w:lineRule="auto"/>
      </w:pPr>
    </w:p>
    <w:p w14:paraId="24CA9358">
      <w:pPr>
        <w:spacing w:line="257" w:lineRule="auto"/>
        <w:rPr>
          <w:sz w:val="52"/>
          <w:szCs w:val="52"/>
        </w:rPr>
      </w:pPr>
    </w:p>
    <w:p w14:paraId="42B562E4">
      <w:pPr>
        <w:keepNext w:val="0"/>
        <w:keepLines w:val="0"/>
        <w:pageBreakBefore w:val="0"/>
        <w:widowControl/>
        <w:tabs>
          <w:tab w:val="left" w:pos="0"/>
          <w:tab w:val="left" w:pos="20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/>
        <w:jc w:val="center"/>
        <w:textAlignment w:val="baseline"/>
        <w:rPr>
          <w:rFonts w:hint="eastAsia" w:ascii="黑体" w:hAnsi="黑体" w:eastAsia="黑体" w:cs="黑体"/>
          <w:spacing w:val="57"/>
          <w:sz w:val="52"/>
          <w:szCs w:val="52"/>
        </w:rPr>
      </w:pPr>
      <w:r>
        <w:rPr>
          <w:rFonts w:hint="eastAsia" w:ascii="黑体" w:hAnsi="黑体" w:eastAsia="黑体" w:cs="黑体"/>
          <w:spacing w:val="57"/>
          <w:sz w:val="52"/>
          <w:szCs w:val="52"/>
        </w:rPr>
        <w:t>中国建筑金属结构协会</w:t>
      </w:r>
    </w:p>
    <w:p w14:paraId="1DC5A87A">
      <w:pPr>
        <w:keepNext w:val="0"/>
        <w:keepLines w:val="0"/>
        <w:pageBreakBefore w:val="0"/>
        <w:widowControl/>
        <w:tabs>
          <w:tab w:val="left" w:pos="0"/>
          <w:tab w:val="left" w:pos="20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/>
        <w:jc w:val="center"/>
        <w:textAlignment w:val="baseline"/>
        <w:rPr>
          <w:rFonts w:hint="eastAsia" w:ascii="黑体" w:hAnsi="黑体" w:eastAsia="黑体" w:cs="黑体"/>
          <w:spacing w:val="57"/>
          <w:sz w:val="52"/>
          <w:szCs w:val="52"/>
        </w:rPr>
      </w:pPr>
      <w:r>
        <w:rPr>
          <w:rFonts w:hint="eastAsia" w:ascii="黑体" w:hAnsi="黑体" w:eastAsia="黑体" w:cs="黑体"/>
          <w:spacing w:val="57"/>
          <w:sz w:val="52"/>
          <w:szCs w:val="52"/>
          <w:lang w:val="en-US" w:eastAsia="zh-CN"/>
        </w:rPr>
        <w:t>建筑钢结构</w:t>
      </w:r>
      <w:r>
        <w:rPr>
          <w:rFonts w:hint="eastAsia" w:ascii="黑体" w:hAnsi="黑体" w:eastAsia="黑体" w:cs="黑体"/>
          <w:spacing w:val="57"/>
          <w:sz w:val="52"/>
          <w:szCs w:val="52"/>
        </w:rPr>
        <w:t>科研项目申</w:t>
      </w:r>
      <w:r>
        <w:rPr>
          <w:rFonts w:hint="eastAsia" w:ascii="黑体" w:hAnsi="黑体" w:eastAsia="黑体" w:cs="黑体"/>
          <w:spacing w:val="57"/>
          <w:sz w:val="52"/>
          <w:szCs w:val="52"/>
          <w:lang w:val="en-US" w:eastAsia="zh-CN"/>
        </w:rPr>
        <w:t>请</w:t>
      </w:r>
      <w:r>
        <w:rPr>
          <w:rFonts w:hint="eastAsia" w:ascii="黑体" w:hAnsi="黑体" w:eastAsia="黑体" w:cs="黑体"/>
          <w:spacing w:val="57"/>
          <w:sz w:val="52"/>
          <w:szCs w:val="52"/>
        </w:rPr>
        <w:t>书</w:t>
      </w:r>
    </w:p>
    <w:p w14:paraId="476CA92E">
      <w:pPr>
        <w:spacing w:line="255" w:lineRule="auto"/>
        <w:jc w:val="both"/>
        <w:rPr>
          <w:rFonts w:hint="eastAsia" w:ascii="黑体" w:hAnsi="黑体" w:eastAsia="黑体" w:cs="黑体"/>
          <w:spacing w:val="57"/>
        </w:rPr>
      </w:pPr>
    </w:p>
    <w:p w14:paraId="3C9F9CC5">
      <w:pPr>
        <w:spacing w:line="255" w:lineRule="auto"/>
      </w:pPr>
    </w:p>
    <w:p w14:paraId="5D25DD57">
      <w:pPr>
        <w:spacing w:line="255" w:lineRule="auto"/>
      </w:pPr>
    </w:p>
    <w:p w14:paraId="67DB4DAE">
      <w:pPr>
        <w:spacing w:line="255" w:lineRule="auto"/>
      </w:pPr>
    </w:p>
    <w:p w14:paraId="6B5D4324">
      <w:pPr>
        <w:spacing w:line="255" w:lineRule="auto"/>
      </w:pPr>
    </w:p>
    <w:p w14:paraId="2C4C5C8A">
      <w:pPr>
        <w:spacing w:line="255" w:lineRule="auto"/>
      </w:pPr>
    </w:p>
    <w:p w14:paraId="6A9A1647">
      <w:pPr>
        <w:spacing w:line="255" w:lineRule="auto"/>
      </w:pPr>
    </w:p>
    <w:p w14:paraId="6C40057F">
      <w:pPr>
        <w:spacing w:line="255" w:lineRule="auto"/>
      </w:pPr>
    </w:p>
    <w:p w14:paraId="74BB7CA7">
      <w:pPr>
        <w:spacing w:line="255" w:lineRule="auto"/>
      </w:pPr>
      <w:bookmarkStart w:id="0" w:name="_GoBack"/>
      <w:bookmarkEnd w:id="0"/>
    </w:p>
    <w:p w14:paraId="18C6F554">
      <w:pPr>
        <w:spacing w:line="255" w:lineRule="auto"/>
      </w:pPr>
    </w:p>
    <w:p w14:paraId="1CDC9950">
      <w:pPr>
        <w:spacing w:line="255" w:lineRule="auto"/>
      </w:pPr>
    </w:p>
    <w:p w14:paraId="286FCA0A">
      <w:pPr>
        <w:spacing w:line="255" w:lineRule="auto"/>
      </w:pPr>
    </w:p>
    <w:p w14:paraId="76C40922">
      <w:pPr>
        <w:spacing w:line="255" w:lineRule="auto"/>
      </w:pPr>
    </w:p>
    <w:p w14:paraId="4A8156BD">
      <w:pPr>
        <w:spacing w:line="255" w:lineRule="auto"/>
      </w:pPr>
    </w:p>
    <w:p w14:paraId="241FF028">
      <w:pPr>
        <w:spacing w:line="255" w:lineRule="auto"/>
      </w:pPr>
    </w:p>
    <w:p w14:paraId="6599CCE6">
      <w:pPr>
        <w:spacing w:line="255" w:lineRule="auto"/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5536"/>
      </w:tblGrid>
      <w:tr w14:paraId="4443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0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目 名 称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376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</w:p>
        </w:tc>
      </w:tr>
      <w:tr w14:paraId="54C7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B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 报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单 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2E8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（盖章）                 </w:t>
            </w:r>
          </w:p>
        </w:tc>
      </w:tr>
      <w:tr w14:paraId="5D03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7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报 时 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C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______年___月___日至______年___月___日</w:t>
            </w:r>
          </w:p>
        </w:tc>
      </w:tr>
    </w:tbl>
    <w:p w14:paraId="324F7395">
      <w:pPr>
        <w:spacing w:line="255" w:lineRule="auto"/>
      </w:pPr>
    </w:p>
    <w:p w14:paraId="7A386F52">
      <w:pPr>
        <w:spacing w:line="255" w:lineRule="auto"/>
      </w:pPr>
    </w:p>
    <w:p w14:paraId="0425811A">
      <w:pPr>
        <w:rPr>
          <w:rFonts w:hint="eastAsia"/>
          <w:lang w:val="en-US" w:eastAsia="zh-CN"/>
        </w:rPr>
      </w:pPr>
    </w:p>
    <w:p w14:paraId="4640CE86">
      <w:pPr>
        <w:rPr>
          <w:rFonts w:hint="eastAsia"/>
          <w:lang w:val="en-US" w:eastAsia="zh-CN"/>
        </w:rPr>
      </w:pPr>
    </w:p>
    <w:p w14:paraId="5E585A88">
      <w:pPr>
        <w:rPr>
          <w:rFonts w:hint="eastAsia"/>
          <w:lang w:val="en-US" w:eastAsia="zh-CN"/>
        </w:rPr>
      </w:pPr>
    </w:p>
    <w:p w14:paraId="23ABF8B2">
      <w:pPr>
        <w:snapToGrid w:val="0"/>
        <w:spacing w:line="360" w:lineRule="auto"/>
        <w:ind w:left="420" w:leftChars="198" w:hanging="4" w:firstLineChars="0"/>
        <w:jc w:val="center"/>
        <w:rPr>
          <w:rFonts w:hint="eastAsia" w:ascii="宋体" w:hAnsi="宋体" w:eastAsia="宋体" w:cs="宋体"/>
          <w:b/>
          <w:spacing w:val="34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pacing w:val="34"/>
          <w:kern w:val="2"/>
          <w:sz w:val="28"/>
          <w:szCs w:val="28"/>
          <w:lang w:val="en-US" w:eastAsia="zh-CN"/>
        </w:rPr>
        <w:t>中国建筑金属结构协会</w:t>
      </w:r>
    </w:p>
    <w:p w14:paraId="38A2922D">
      <w:pPr>
        <w:snapToGrid w:val="0"/>
        <w:spacing w:line="360" w:lineRule="auto"/>
        <w:ind w:left="639" w:leftChars="303" w:hanging="3" w:firstLineChars="0"/>
        <w:jc w:val="center"/>
        <w:rPr>
          <w:rFonts w:hint="eastAsia" w:ascii="宋体" w:hAnsi="宋体" w:eastAsia="宋体" w:cs="宋体"/>
          <w:spacing w:val="34"/>
          <w:kern w:val="2"/>
          <w:sz w:val="28"/>
          <w:szCs w:val="28"/>
        </w:rPr>
      </w:pPr>
      <w:r>
        <w:rPr>
          <w:rFonts w:hint="eastAsia" w:ascii="宋体" w:hAnsi="宋体" w:eastAsia="宋体" w:cs="宋体"/>
          <w:spacing w:val="34"/>
          <w:kern w:val="2"/>
          <w:sz w:val="28"/>
          <w:szCs w:val="28"/>
        </w:rPr>
        <w:t>二○</w:t>
      </w:r>
      <w:r>
        <w:rPr>
          <w:rFonts w:hint="eastAsia" w:ascii="宋体" w:hAnsi="宋体" w:eastAsia="宋体" w:cs="宋体"/>
          <w:spacing w:val="34"/>
          <w:kern w:val="2"/>
          <w:sz w:val="28"/>
          <w:szCs w:val="28"/>
          <w:lang w:val="en-US" w:eastAsia="zh-CN"/>
        </w:rPr>
        <w:t>二三</w:t>
      </w:r>
      <w:r>
        <w:rPr>
          <w:rFonts w:hint="eastAsia" w:ascii="宋体" w:hAnsi="宋体" w:eastAsia="宋体" w:cs="宋体"/>
          <w:spacing w:val="34"/>
          <w:kern w:val="2"/>
          <w:sz w:val="28"/>
          <w:szCs w:val="28"/>
        </w:rPr>
        <w:t>年制</w:t>
      </w:r>
    </w:p>
    <w:p w14:paraId="5BA72432">
      <w:pPr>
        <w:spacing w:line="257" w:lineRule="auto"/>
      </w:pPr>
    </w:p>
    <w:p w14:paraId="367D5C6D">
      <w:pPr>
        <w:spacing w:line="257" w:lineRule="auto"/>
        <w:sectPr>
          <w:pgSz w:w="11906" w:h="16838"/>
          <w:pgMar w:top="1440" w:right="17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7418E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ind w:left="0" w:firstLine="0" w:firstLineChars="0"/>
        <w:jc w:val="center"/>
        <w:textAlignment w:val="baseline"/>
        <w:rPr>
          <w:rFonts w:ascii="黑体" w:hAnsi="黑体" w:eastAsia="黑体" w:cs="黑体"/>
          <w:b/>
          <w:bCs/>
          <w:spacing w:val="8"/>
          <w:position w:val="4"/>
          <w:sz w:val="32"/>
          <w:szCs w:val="32"/>
        </w:rPr>
      </w:pPr>
      <w:r>
        <w:rPr>
          <w:rFonts w:ascii="黑体" w:hAnsi="黑体" w:eastAsia="黑体" w:cs="黑体"/>
          <w:b/>
          <w:bCs/>
          <w:spacing w:val="8"/>
          <w:position w:val="4"/>
          <w:sz w:val="32"/>
          <w:szCs w:val="32"/>
        </w:rPr>
        <w:t>项目信息表</w:t>
      </w:r>
    </w:p>
    <w:tbl>
      <w:tblPr>
        <w:tblStyle w:val="5"/>
        <w:tblW w:w="5225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2214"/>
        <w:gridCol w:w="1740"/>
        <w:gridCol w:w="1929"/>
      </w:tblGrid>
      <w:tr w14:paraId="75B5B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4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5D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BB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7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项目开始时间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2E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4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项目结束时间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78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C5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3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项目负责单位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E0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3F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7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项目参加单位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32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1C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7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D6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3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23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E9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0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81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5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37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94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B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07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E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97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704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B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2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E4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C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0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3D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AC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D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成果转化方式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6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□1.业务化  □2.工程化  □3.产业化</w:t>
            </w:r>
          </w:p>
        </w:tc>
      </w:tr>
      <w:tr w14:paraId="7A200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71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F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□4.资本化</w:t>
            </w:r>
          </w:p>
        </w:tc>
      </w:tr>
      <w:tr w14:paraId="12D89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4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项目申报方向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68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BC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A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项目研究周期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6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1年   □ 2年</w:t>
            </w:r>
          </w:p>
        </w:tc>
      </w:tr>
      <w:tr w14:paraId="41F1D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3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项目概述(300字)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7B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48E38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D1C35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81200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BA4FD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F9D7C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10F3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3354B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F0932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FBFB5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DD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7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项目预期成果与效益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E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主要科技成果及形式</w:t>
            </w:r>
          </w:p>
        </w:tc>
      </w:tr>
      <w:tr w14:paraId="5ED73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B6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8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重点技术突破及产品</w:t>
            </w:r>
          </w:p>
        </w:tc>
      </w:tr>
      <w:tr w14:paraId="0B461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D2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F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预期效益</w:t>
            </w:r>
          </w:p>
        </w:tc>
      </w:tr>
      <w:tr w14:paraId="494AE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6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项目经费预算</w:t>
            </w:r>
          </w:p>
        </w:tc>
        <w:tc>
          <w:tcPr>
            <w:tcW w:w="32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3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</w:tbl>
    <w:p w14:paraId="011CAB71"/>
    <w:p w14:paraId="2216AC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立项目的与研究意义</w:t>
      </w:r>
    </w:p>
    <w:p w14:paraId="212B62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8"/>
          <w:position w:val="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（项目的重要性、必要性、社会意义等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9AE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 w14:paraId="302FB8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C3FE2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F28FE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31B3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0AD4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47B18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53D28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DEBA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C4E7A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3B8A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B3696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AEE98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CC55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3FB1B7F">
            <w:pPr>
              <w:widowControl w:val="0"/>
              <w:jc w:val="both"/>
              <w:rPr>
                <w:vertAlign w:val="baseline"/>
              </w:rPr>
            </w:pPr>
          </w:p>
          <w:p w14:paraId="6FCE214A">
            <w:pPr>
              <w:widowControl w:val="0"/>
              <w:jc w:val="both"/>
              <w:rPr>
                <w:vertAlign w:val="baseline"/>
              </w:rPr>
            </w:pPr>
          </w:p>
          <w:p w14:paraId="78DF0577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2B35DA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项目研究目标</w:t>
      </w:r>
    </w:p>
    <w:p w14:paraId="5197A6C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（目标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sz w:val="24"/>
          <w:szCs w:val="24"/>
        </w:rPr>
        <w:t>具有针对性，定性、定量，需要解决的问题，通过研究取得的效果等）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C58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 w14:paraId="3074D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5F14D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049B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7F885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3FDF6E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FB5C8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DA095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DF0A5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DE9A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FD5C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9783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6D500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F763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</w:tc>
      </w:tr>
    </w:tbl>
    <w:p w14:paraId="53068A4A"/>
    <w:p w14:paraId="013CB7CF">
      <w:pPr>
        <w:sectPr>
          <w:footerReference r:id="rId3" w:type="default"/>
          <w:pgSz w:w="11906" w:h="16838"/>
          <w:pgMar w:top="1440" w:right="17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3C88AE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default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项目研究内容及技术创新</w:t>
      </w:r>
    </w:p>
    <w:p w14:paraId="0CBFAB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11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position w:val="0"/>
          <w:sz w:val="24"/>
          <w:szCs w:val="24"/>
        </w:rPr>
        <w:t>（项目的总体思路，拟采取的研究方法，采用的技术原理、技术路线及其可行性分析等</w:t>
      </w:r>
      <w:r>
        <w:rPr>
          <w:rFonts w:hint="eastAsia" w:ascii="宋体" w:hAnsi="宋体" w:eastAsia="宋体" w:cs="宋体"/>
          <w:spacing w:val="-11"/>
          <w:position w:val="0"/>
          <w:sz w:val="24"/>
          <w:szCs w:val="24"/>
          <w:lang w:val="en-US" w:eastAsia="zh-CN"/>
        </w:rPr>
        <w:t>）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EB5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 w14:paraId="004F30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ind w:firstLine="480" w:firstLineChars="200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主要研究内容：</w:t>
            </w:r>
          </w:p>
          <w:p w14:paraId="52315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33D134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4983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6C8B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7A2E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CEBE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39351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1386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B770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9C38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5FA4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9C023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34AAE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0FFF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9080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</w:tc>
      </w:tr>
      <w:tr w14:paraId="266A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 w14:paraId="5A507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ind w:firstLine="480" w:firstLineChars="200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技术创新：</w:t>
            </w:r>
          </w:p>
          <w:p w14:paraId="2657DC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E54D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5D84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3096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C9C36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5CAA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CFD1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3EA08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DEF4D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D3FA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7E568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4EBB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59C046E"/>
    <w:p w14:paraId="2074F934">
      <w:pPr>
        <w:sectPr>
          <w:pgSz w:w="11906" w:h="16838"/>
          <w:pgMar w:top="1440" w:right="17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E66D2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项目考核指标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003E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71" w:type="dxa"/>
            <w:vAlign w:val="top"/>
          </w:tcPr>
          <w:p w14:paraId="048C37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400" w:lineRule="exact"/>
              <w:ind w:firstLine="480" w:firstLineChars="200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考核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指标包括：1）主要技术指标；2）形成的项目研究总结报告；3）形成的知识产权（专利、计算机软件著作权、论文、著作、标准、工法等）；4）形成的新技术、新工艺、新产品、新装置等；5）形成的实验室、研发中心、示范基地、中试线、生产线及其规模等；6）人才培养情况，等等。</w:t>
            </w:r>
          </w:p>
          <w:p w14:paraId="55B30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F1E8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1FE0E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CE84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EE9C1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ECFFA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42ACF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3DEFB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3980D40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181958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baseline"/>
        <w:rPr>
          <w:rFonts w:hint="default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项目预期效益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4CB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 w14:paraId="4BE49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ind w:firstLine="480" w:firstLineChars="200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经济效益：</w:t>
            </w:r>
          </w:p>
          <w:p w14:paraId="3F3276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F1BA5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049FC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DD081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0EE7E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A0110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165E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9D985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ind w:firstLine="480" w:firstLineChars="200"/>
              <w:jc w:val="both"/>
              <w:textAlignment w:val="baseline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社会效益：</w:t>
            </w:r>
          </w:p>
          <w:p w14:paraId="17407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4930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39F461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9AD2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7D6D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AAC1F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95F57FA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22F9537C"/>
    <w:p w14:paraId="0E0D40AE">
      <w:pPr>
        <w:sectPr>
          <w:pgSz w:w="11906" w:h="16838"/>
          <w:pgMar w:top="1440" w:right="17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87C76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项目负责人简况</w:t>
      </w:r>
    </w:p>
    <w:p w14:paraId="0FDC51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position w:val="0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0"/>
          <w:position w:val="0"/>
          <w:sz w:val="24"/>
          <w:szCs w:val="24"/>
          <w:lang w:val="en-US" w:eastAsia="zh-CN"/>
        </w:rPr>
        <w:t>简述项目负责人基本情况，曾经或正在承担的科研项目、重点工程项目等信息）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447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 w14:paraId="713909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E14EF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F529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D8168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8EC7C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C23E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9BEB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74645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DC1AA5E">
            <w:pPr>
              <w:widowControl w:val="0"/>
              <w:jc w:val="both"/>
              <w:rPr>
                <w:vertAlign w:val="baseline"/>
              </w:rPr>
            </w:pPr>
          </w:p>
          <w:p w14:paraId="6F10C654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0B602B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项目经费预算</w:t>
      </w:r>
    </w:p>
    <w:p w14:paraId="1D09DE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spacing w:val="-11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position w:val="0"/>
          <w:sz w:val="24"/>
          <w:szCs w:val="24"/>
          <w:lang w:val="en-US" w:eastAsia="zh-CN"/>
        </w:rPr>
        <w:t>（经费预算包括：设备费、材料费、测试化验加工费、燃料动力费、差旅/会议/国际合作与交流费、出版/文献/信息传播/知识产权事务费、劳务费、专家咨询费、其他支出等）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1AC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 w14:paraId="70287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28308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F9893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9823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DC611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61FF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6D65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5C416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82B2B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0819E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8F8FC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0E93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3DAD3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8078E77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4F7CDF03"/>
    <w:p w14:paraId="41796559">
      <w:pPr>
        <w:sectPr>
          <w:pgSz w:w="11906" w:h="16838"/>
          <w:pgMar w:top="1440" w:right="17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D96E0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default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项目申报单位意见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4B8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 w14:paraId="59CB0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E3B3D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09F95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840DE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1EF7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34B14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14BA0C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0CB6E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32115E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36" w:rightChars="-17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项目申报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3B4428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36" w:rightChars="-17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单位负责人  （签章）</w:t>
            </w:r>
          </w:p>
          <w:p w14:paraId="4E4AB3E2">
            <w:pPr>
              <w:widowControl w:val="0"/>
              <w:jc w:val="both"/>
              <w:rPr>
                <w:rFonts w:hint="eastAsia"/>
              </w:rPr>
            </w:pPr>
          </w:p>
          <w:p w14:paraId="024EE5B3">
            <w:pPr>
              <w:widowControl w:val="0"/>
              <w:jc w:val="both"/>
              <w:rPr>
                <w:rFonts w:hint="eastAsia"/>
              </w:rPr>
            </w:pPr>
          </w:p>
          <w:p w14:paraId="05A2A5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 月    日</w:t>
            </w:r>
          </w:p>
          <w:p w14:paraId="3AA8C8BE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2A56EA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baseline"/>
        <w:rPr>
          <w:rFonts w:hint="default" w:ascii="仿宋" w:hAnsi="仿宋" w:eastAsia="仿宋"/>
          <w:spacing w:val="-11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position w:val="4"/>
          <w:sz w:val="32"/>
          <w:szCs w:val="32"/>
          <w:lang w:val="en-US" w:eastAsia="zh-CN"/>
        </w:rPr>
        <w:t>项目立项评审意见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8E0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vAlign w:val="top"/>
          </w:tcPr>
          <w:p w14:paraId="7173B3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53FDC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3B3824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FF334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4A725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7D646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56183D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2B706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sz w:val="24"/>
                <w:szCs w:val="24"/>
                <w:vertAlign w:val="baseline"/>
              </w:rPr>
            </w:pPr>
          </w:p>
          <w:p w14:paraId="66A10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36" w:rightChars="-17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立项单位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656FA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36" w:rightChars="-17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单位负责人（签章）</w:t>
            </w:r>
          </w:p>
          <w:p w14:paraId="52B359B5">
            <w:pPr>
              <w:widowControl w:val="0"/>
              <w:jc w:val="both"/>
              <w:rPr>
                <w:rFonts w:hint="eastAsia"/>
              </w:rPr>
            </w:pPr>
          </w:p>
          <w:p w14:paraId="61E5D544">
            <w:pPr>
              <w:widowControl w:val="0"/>
              <w:jc w:val="both"/>
              <w:rPr>
                <w:rFonts w:hint="eastAsia"/>
              </w:rPr>
            </w:pPr>
          </w:p>
          <w:p w14:paraId="62F30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 月    日</w:t>
            </w:r>
          </w:p>
          <w:p w14:paraId="0D4756B3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5A956499"/>
    <w:p w14:paraId="39EB1356"/>
    <w:sectPr>
      <w:pgSz w:w="11906" w:h="16838"/>
      <w:pgMar w:top="1440" w:right="170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A2C98C-FFCB-483E-9BAF-70863A131B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14C96BC-796E-4B35-8B75-122191E61F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7B8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BBB4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FBBB4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3MjVkZGUxZTlkMmMxZjJjYzE2NjE3NGMwMjZlNDEifQ=="/>
  </w:docVars>
  <w:rsids>
    <w:rsidRoot w:val="417906A2"/>
    <w:rsid w:val="000A61EE"/>
    <w:rsid w:val="001B3C22"/>
    <w:rsid w:val="00460EDC"/>
    <w:rsid w:val="004E57D8"/>
    <w:rsid w:val="005163AF"/>
    <w:rsid w:val="00834642"/>
    <w:rsid w:val="008951F5"/>
    <w:rsid w:val="00927199"/>
    <w:rsid w:val="00956954"/>
    <w:rsid w:val="00AA7565"/>
    <w:rsid w:val="00B24330"/>
    <w:rsid w:val="00D606EF"/>
    <w:rsid w:val="00DD0B54"/>
    <w:rsid w:val="00FD0BC8"/>
    <w:rsid w:val="015D43A1"/>
    <w:rsid w:val="0CD36378"/>
    <w:rsid w:val="0E867D30"/>
    <w:rsid w:val="10406041"/>
    <w:rsid w:val="14366498"/>
    <w:rsid w:val="171979AE"/>
    <w:rsid w:val="194F29ED"/>
    <w:rsid w:val="19FB3199"/>
    <w:rsid w:val="1A3B684E"/>
    <w:rsid w:val="1AC716B5"/>
    <w:rsid w:val="20032B8B"/>
    <w:rsid w:val="288E43D2"/>
    <w:rsid w:val="28FC05AD"/>
    <w:rsid w:val="310C77D0"/>
    <w:rsid w:val="33690A21"/>
    <w:rsid w:val="3400304F"/>
    <w:rsid w:val="362C275B"/>
    <w:rsid w:val="3748340E"/>
    <w:rsid w:val="38292010"/>
    <w:rsid w:val="39DC2574"/>
    <w:rsid w:val="3E9F776F"/>
    <w:rsid w:val="40B4452A"/>
    <w:rsid w:val="41194191"/>
    <w:rsid w:val="417906A2"/>
    <w:rsid w:val="41D722D2"/>
    <w:rsid w:val="46CA405E"/>
    <w:rsid w:val="46EF67FA"/>
    <w:rsid w:val="4737371C"/>
    <w:rsid w:val="4CB0320C"/>
    <w:rsid w:val="509B0528"/>
    <w:rsid w:val="51A0391C"/>
    <w:rsid w:val="54B368BD"/>
    <w:rsid w:val="58A957AC"/>
    <w:rsid w:val="5C915050"/>
    <w:rsid w:val="5E1436C8"/>
    <w:rsid w:val="5F7E151D"/>
    <w:rsid w:val="63690627"/>
    <w:rsid w:val="64FD4B2C"/>
    <w:rsid w:val="653D042F"/>
    <w:rsid w:val="6657255C"/>
    <w:rsid w:val="6A51141E"/>
    <w:rsid w:val="6D9956F8"/>
    <w:rsid w:val="6FF15BC1"/>
    <w:rsid w:val="704F089A"/>
    <w:rsid w:val="71205775"/>
    <w:rsid w:val="7A863F26"/>
    <w:rsid w:val="7BAB6FC2"/>
    <w:rsid w:val="7C447ACC"/>
    <w:rsid w:val="7F53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批注框文本 Char"/>
    <w:basedOn w:val="7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496</Words>
  <Characters>521</Characters>
  <Lines>6</Lines>
  <Paragraphs>1</Paragraphs>
  <TotalTime>1</TotalTime>
  <ScaleCrop>false</ScaleCrop>
  <LinksUpToDate>false</LinksUpToDate>
  <CharactersWithSpaces>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2023-03-05T13:44:00Z</dcterms:created>
  <dc:creator>晓彦</dc:creator>
  <cp:lastModifiedBy>周瑜</cp:lastModifiedBy>
  <dcterms:modified xsi:type="dcterms:W3CDTF">2026-02-06T07:45:46Z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5996317C7A7247E3B116B72008C729D5</vt:lpwstr>
  </property>
  <property fmtid="{D5CDD505-2E9C-101B-9397-08002B2CF9AE}" pid="4" name="KSOTemplateDocerSaveRecord">
    <vt:lpwstr>eyJoZGlkIjoiYWI5NjM5NzA2ZDAzZThjMzZmY2Y2OTFmYjJmZDUxZTEiLCJ1c2VySWQiOiI1NDc4MjEwODYifQ==</vt:lpwstr>
  </property>
</Properties>
</file>