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Microsoft JhengHei" w:eastAsia="Microsoft JhengHei"/>
          <w:b/>
          <w:sz w:val="30"/>
          <w:szCs w:val="30"/>
        </w:rPr>
      </w:pPr>
      <w:r>
        <w:rPr>
          <w:rFonts w:hint="eastAsia" w:ascii="Microsoft JhengHei" w:eastAsia="Microsoft JhengHei"/>
          <w:b/>
          <w:sz w:val="30"/>
          <w:szCs w:val="30"/>
          <w:lang w:val="en-US" w:eastAsia="zh-CN"/>
        </w:rPr>
        <w:t>集成房屋技术应用论坛暨</w:t>
      </w:r>
      <w:r>
        <w:rPr>
          <w:rFonts w:hint="eastAsia" w:ascii="Microsoft JhengHei" w:eastAsia="Microsoft JhengHei"/>
          <w:b/>
          <w:sz w:val="30"/>
          <w:szCs w:val="30"/>
        </w:rPr>
        <w:t>202</w:t>
      </w:r>
      <w:r>
        <w:rPr>
          <w:rFonts w:hint="eastAsia" w:ascii="Microsoft JhengHei" w:eastAsia="Microsoft JhengHei"/>
          <w:b/>
          <w:sz w:val="30"/>
          <w:szCs w:val="30"/>
          <w:lang w:val="en-US" w:eastAsia="zh-CN"/>
        </w:rPr>
        <w:t>2</w:t>
      </w:r>
      <w:r>
        <w:rPr>
          <w:rFonts w:hint="eastAsia" w:ascii="Microsoft JhengHei" w:eastAsia="Microsoft JhengHei"/>
          <w:b/>
          <w:sz w:val="30"/>
          <w:szCs w:val="30"/>
        </w:rPr>
        <w:t>年</w:t>
      </w:r>
      <w:r>
        <w:rPr>
          <w:rFonts w:hint="eastAsia" w:ascii="Microsoft JhengHei" w:eastAsia="Microsoft JhengHei"/>
          <w:b/>
          <w:sz w:val="30"/>
          <w:szCs w:val="30"/>
          <w:lang w:val="en-US" w:eastAsia="zh-CN"/>
        </w:rPr>
        <w:t>全国</w:t>
      </w:r>
      <w:r>
        <w:rPr>
          <w:rFonts w:hint="eastAsia" w:ascii="Microsoft JhengHei" w:eastAsia="Microsoft JhengHei"/>
          <w:b/>
          <w:sz w:val="30"/>
          <w:szCs w:val="30"/>
        </w:rPr>
        <w:t>集成房屋</w:t>
      </w:r>
      <w:r>
        <w:rPr>
          <w:rFonts w:hint="eastAsia" w:ascii="Microsoft JhengHei" w:eastAsia="Microsoft JhengHei"/>
          <w:b/>
          <w:sz w:val="30"/>
          <w:szCs w:val="30"/>
          <w:lang w:val="en-US" w:eastAsia="zh-CN"/>
        </w:rPr>
        <w:t>行业年会</w:t>
      </w:r>
      <w:r>
        <w:rPr>
          <w:rFonts w:hint="eastAsia" w:ascii="Microsoft JhengHei" w:eastAsia="Microsoft JhengHei"/>
          <w:b/>
          <w:sz w:val="30"/>
          <w:szCs w:val="30"/>
        </w:rPr>
        <w:t>回执</w:t>
      </w:r>
    </w:p>
    <w:tbl>
      <w:tblPr>
        <w:tblStyle w:val="8"/>
        <w:tblpPr w:leftFromText="180" w:rightFromText="180" w:vertAnchor="text" w:horzAnchor="page" w:tblpXSpec="center" w:tblpY="359"/>
        <w:tblOverlap w:val="never"/>
        <w:tblW w:w="62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111"/>
        <w:gridCol w:w="1927"/>
        <w:gridCol w:w="942"/>
        <w:gridCol w:w="1476"/>
        <w:gridCol w:w="886"/>
        <w:gridCol w:w="790"/>
        <w:gridCol w:w="1283"/>
        <w:gridCol w:w="1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30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400" w:lineRule="exact"/>
              <w:ind w:right="162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9" w:type="pct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400" w:lineRule="exact"/>
              <w:ind w:right="776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50" w:type="pct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703" w:type="pct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42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联系电话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b/>
                <w:bCs/>
                <w:sz w:val="28"/>
                <w:szCs w:val="28"/>
              </w:rPr>
              <w:t>手机）</w:t>
            </w:r>
          </w:p>
        </w:tc>
        <w:tc>
          <w:tcPr>
            <w:tcW w:w="1413" w:type="pct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69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住宿安排</w:t>
            </w:r>
          </w:p>
        </w:tc>
        <w:tc>
          <w:tcPr>
            <w:tcW w:w="580" w:type="pct"/>
            <w:vMerge w:val="restart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天数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0" w:type="pct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6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单住</w:t>
            </w:r>
          </w:p>
        </w:tc>
        <w:tc>
          <w:tcPr>
            <w:tcW w:w="377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5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合住</w:t>
            </w:r>
          </w:p>
        </w:tc>
        <w:tc>
          <w:tcPr>
            <w:tcW w:w="613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53"/>
              <w:jc w:val="center"/>
              <w:textAlignment w:val="auto"/>
              <w:rPr>
                <w:rFonts w:hint="default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否</w:t>
            </w:r>
          </w:p>
        </w:tc>
        <w:tc>
          <w:tcPr>
            <w:tcW w:w="580" w:type="pct"/>
            <w:vMerge w:val="continue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53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401" w:type="pct"/>
            <w:tcBorders>
              <w:top w:val="single" w:color="auto" w:sz="4" w:space="0"/>
            </w:tcBorders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530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919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50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703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22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377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613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580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401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530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919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50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703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22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377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613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580" w:type="pct"/>
          </w:tcPr>
          <w:p>
            <w:pPr>
              <w:pStyle w:val="13"/>
              <w:rPr>
                <w:rFonts w:ascii="Times New Roman"/>
                <w:sz w:val="30"/>
                <w:szCs w:val="30"/>
              </w:rPr>
            </w:pPr>
          </w:p>
        </w:tc>
      </w:tr>
    </w:tbl>
    <w:p>
      <w:pPr>
        <w:rPr>
          <w:rFonts w:hint="default" w:eastAsiaTheme="minorEastAsia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60" w:lineRule="exact"/>
        <w:ind w:left="0" w:leftChars="0" w:right="0" w:firstLine="62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201930</wp:posOffset>
            </wp:positionV>
            <wp:extent cx="1359535" cy="1344295"/>
            <wp:effectExtent l="0" t="0" r="12065" b="8255"/>
            <wp:wrapTight wrapText="bothSides">
              <wp:wrapPolygon>
                <wp:start x="0" y="0"/>
                <wp:lineTo x="0" y="21427"/>
                <wp:lineTo x="21186" y="21427"/>
                <wp:lineTo x="21186" y="0"/>
                <wp:lineTo x="0" y="0"/>
              </wp:wrapPolygon>
            </wp:wrapTight>
            <wp:docPr id="1" name="图片 2" descr="6d1e2fb188fc71d23eee8f2c7019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d1e2fb188fc71d23eee8f2c7019ff0"/>
                    <pic:cNvPicPr>
                      <a:picLocks noChangeAspect="1"/>
                    </pic:cNvPicPr>
                  </pic:nvPicPr>
                  <pic:blipFill>
                    <a:blip r:embed="rId4"/>
                    <a:srcRect l="8185" t="9230" r="7692" b="7692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、接此通知后,请各单位根据会议内容做好准备，将参加会议的领导、代表11月30日前填写参会回执(扫描右面二维码填写电子回执) 发邮箱gangwyh@163.com。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6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2、会务组统一安排食宿，参加会议的企业交通、住宿费用自理。</w:t>
      </w:r>
    </w:p>
    <w:p>
      <w:pPr>
        <w:pStyle w:val="2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00A564A3"/>
    <w:rsid w:val="00037A88"/>
    <w:rsid w:val="0005143A"/>
    <w:rsid w:val="00052452"/>
    <w:rsid w:val="00056056"/>
    <w:rsid w:val="000770F8"/>
    <w:rsid w:val="00166DFA"/>
    <w:rsid w:val="00384D9A"/>
    <w:rsid w:val="0057221B"/>
    <w:rsid w:val="00A541AB"/>
    <w:rsid w:val="00A564A3"/>
    <w:rsid w:val="00AF395D"/>
    <w:rsid w:val="00C7762B"/>
    <w:rsid w:val="00CC7837"/>
    <w:rsid w:val="00E23D37"/>
    <w:rsid w:val="00ED5718"/>
    <w:rsid w:val="080D5344"/>
    <w:rsid w:val="098B0003"/>
    <w:rsid w:val="0A2D19A1"/>
    <w:rsid w:val="11671785"/>
    <w:rsid w:val="12E34072"/>
    <w:rsid w:val="133D2BD0"/>
    <w:rsid w:val="13711123"/>
    <w:rsid w:val="140262D9"/>
    <w:rsid w:val="144E38BB"/>
    <w:rsid w:val="191C7ABC"/>
    <w:rsid w:val="1CC407B8"/>
    <w:rsid w:val="1D825352"/>
    <w:rsid w:val="20B847EC"/>
    <w:rsid w:val="2223343F"/>
    <w:rsid w:val="28652D06"/>
    <w:rsid w:val="28C370FA"/>
    <w:rsid w:val="2CDE599A"/>
    <w:rsid w:val="2FF66149"/>
    <w:rsid w:val="30434989"/>
    <w:rsid w:val="30646740"/>
    <w:rsid w:val="33AC1767"/>
    <w:rsid w:val="386E3705"/>
    <w:rsid w:val="3C1F3C60"/>
    <w:rsid w:val="3FCC4910"/>
    <w:rsid w:val="418B3EE7"/>
    <w:rsid w:val="44294213"/>
    <w:rsid w:val="452D1E3E"/>
    <w:rsid w:val="4BDE2033"/>
    <w:rsid w:val="4C545232"/>
    <w:rsid w:val="4CC5050B"/>
    <w:rsid w:val="4D46493F"/>
    <w:rsid w:val="4F69104B"/>
    <w:rsid w:val="4F724F14"/>
    <w:rsid w:val="551A792E"/>
    <w:rsid w:val="55A62869"/>
    <w:rsid w:val="5C445028"/>
    <w:rsid w:val="5C59580F"/>
    <w:rsid w:val="5E0631F9"/>
    <w:rsid w:val="646D0AD5"/>
    <w:rsid w:val="6627445B"/>
    <w:rsid w:val="6A537E37"/>
    <w:rsid w:val="6F5A5795"/>
    <w:rsid w:val="748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left="-134" w:leftChars="-134" w:firstLine="560" w:firstLineChars="200"/>
    </w:pPr>
    <w:rPr>
      <w:sz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158</Characters>
  <Lines>7</Lines>
  <Paragraphs>2</Paragraphs>
  <TotalTime>2</TotalTime>
  <ScaleCrop>false</ScaleCrop>
  <LinksUpToDate>false</LinksUpToDate>
  <CharactersWithSpaces>160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2020-03-02T08:38:00Z</dcterms:created>
  <dc:creator>xueqi wang</dc:creator>
  <cp:lastModifiedBy>周瑜</cp:lastModifiedBy>
  <dcterms:modified xsi:type="dcterms:W3CDTF">2022-11-14T10:22:00Z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F2FF82EF92EA4184919227C3EB562A2F</vt:lpwstr>
  </property>
</Properties>
</file>