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D267C" w14:textId="77777777" w:rsidR="00B97AEA" w:rsidRDefault="00B97AEA" w:rsidP="00B97AEA">
      <w:pPr>
        <w:widowControl/>
        <w:jc w:val="left"/>
        <w:rPr>
          <w:rFonts w:ascii="仿宋_GB2312" w:eastAsia="仿宋_GB2312" w:hAnsi="黑体"/>
          <w:sz w:val="28"/>
          <w:szCs w:val="28"/>
        </w:rPr>
      </w:pPr>
      <w:bookmarkStart w:id="0" w:name="_Hlk85362539"/>
      <w:r>
        <w:rPr>
          <w:rFonts w:ascii="仿宋_GB2312" w:eastAsia="仿宋_GB2312" w:hAnsi="黑体" w:hint="eastAsia"/>
          <w:sz w:val="28"/>
          <w:szCs w:val="28"/>
        </w:rPr>
        <w:t>附件</w:t>
      </w:r>
      <w:r>
        <w:rPr>
          <w:rFonts w:ascii="仿宋_GB2312" w:eastAsia="仿宋_GB2312" w:hAnsi="黑体"/>
          <w:sz w:val="28"/>
          <w:szCs w:val="28"/>
        </w:rPr>
        <w:t>2</w:t>
      </w:r>
    </w:p>
    <w:p w14:paraId="576A48A6" w14:textId="77777777" w:rsidR="00B97AEA" w:rsidRDefault="00B97AEA" w:rsidP="00B97AEA">
      <w:pPr>
        <w:widowControl/>
        <w:jc w:val="left"/>
        <w:rPr>
          <w:rFonts w:ascii="楷体_GB2312" w:eastAsia="楷体_GB2312" w:hAnsi="黑体"/>
          <w:sz w:val="28"/>
          <w:szCs w:val="28"/>
        </w:rPr>
      </w:pPr>
    </w:p>
    <w:p w14:paraId="2371EDD6" w14:textId="77777777" w:rsidR="00B97AEA" w:rsidRDefault="00B97AEA" w:rsidP="00B97AEA">
      <w:pPr>
        <w:adjustRightInd w:val="0"/>
        <w:snapToGrid w:val="0"/>
        <w:spacing w:beforeLines="50" w:before="156" w:afterLines="50" w:after="156"/>
        <w:jc w:val="center"/>
        <w:rPr>
          <w:rFonts w:ascii="楷体_GB2312" w:eastAsia="楷体_GB2312" w:hAnsi="方正小标宋_GBK"/>
          <w:sz w:val="28"/>
          <w:szCs w:val="28"/>
        </w:rPr>
      </w:pPr>
      <w:r>
        <w:rPr>
          <w:rFonts w:ascii="楷体_GB2312" w:eastAsia="楷体_GB2312" w:hAnsi="方正小标宋_GBK" w:hint="eastAsia"/>
          <w:sz w:val="28"/>
          <w:szCs w:val="28"/>
        </w:rPr>
        <w:t>赣州会议参会回执</w:t>
      </w:r>
    </w:p>
    <w:tbl>
      <w:tblPr>
        <w:tblStyle w:val="a5"/>
        <w:tblW w:w="4798" w:type="pct"/>
        <w:jc w:val="center"/>
        <w:tblLook w:val="04A0" w:firstRow="1" w:lastRow="0" w:firstColumn="1" w:lastColumn="0" w:noHBand="0" w:noVBand="1"/>
      </w:tblPr>
      <w:tblGrid>
        <w:gridCol w:w="1356"/>
        <w:gridCol w:w="877"/>
        <w:gridCol w:w="1587"/>
        <w:gridCol w:w="1134"/>
        <w:gridCol w:w="1815"/>
        <w:gridCol w:w="2271"/>
        <w:gridCol w:w="1357"/>
        <w:gridCol w:w="1357"/>
        <w:gridCol w:w="1652"/>
      </w:tblGrid>
      <w:tr w:rsidR="00B97AEA" w14:paraId="23136DF5" w14:textId="77777777" w:rsidTr="005E43F2">
        <w:trPr>
          <w:trHeight w:val="464"/>
          <w:jc w:val="center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E2F0" w14:textId="77777777" w:rsidR="00B97AEA" w:rsidRDefault="00B97AEA" w:rsidP="005E43F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楷体_GB2312" w:eastAsia="楷体_GB2312" w:hAnsi="方正小标宋_GBK"/>
                <w:sz w:val="24"/>
                <w:szCs w:val="24"/>
              </w:rPr>
            </w:pPr>
            <w:r>
              <w:rPr>
                <w:rFonts w:ascii="楷体_GB2312" w:eastAsia="楷体_GB2312" w:hAnsi="华文仿宋" w:hint="eastAsia"/>
                <w:bCs/>
                <w:sz w:val="24"/>
                <w:szCs w:val="24"/>
              </w:rPr>
              <w:t>单位名称</w:t>
            </w:r>
          </w:p>
        </w:tc>
        <w:tc>
          <w:tcPr>
            <w:tcW w:w="449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7F3DE" w14:textId="77777777" w:rsidR="00B97AEA" w:rsidRDefault="00B97AEA" w:rsidP="005E43F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方正小标宋_GBK"/>
                <w:sz w:val="24"/>
                <w:szCs w:val="24"/>
              </w:rPr>
            </w:pPr>
          </w:p>
        </w:tc>
      </w:tr>
      <w:tr w:rsidR="00B97AEA" w14:paraId="41F23E28" w14:textId="77777777" w:rsidTr="005E43F2">
        <w:trPr>
          <w:trHeight w:val="481"/>
          <w:jc w:val="center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0F78" w14:textId="77777777" w:rsidR="00B97AEA" w:rsidRDefault="00B97AEA" w:rsidP="005E43F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楷体_GB2312" w:eastAsia="楷体_GB2312" w:hAnsi="方正小标宋_GBK"/>
                <w:sz w:val="24"/>
                <w:szCs w:val="24"/>
              </w:rPr>
            </w:pPr>
            <w:r>
              <w:rPr>
                <w:rFonts w:ascii="楷体_GB2312" w:eastAsia="楷体_GB2312" w:hAnsi="华文仿宋" w:hint="eastAsia"/>
                <w:bCs/>
                <w:sz w:val="24"/>
                <w:szCs w:val="24"/>
              </w:rPr>
              <w:t>单位地址</w:t>
            </w:r>
          </w:p>
        </w:tc>
        <w:tc>
          <w:tcPr>
            <w:tcW w:w="337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442AB" w14:textId="77777777" w:rsidR="00B97AEA" w:rsidRDefault="00B97AEA" w:rsidP="005E43F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方正小标宋_GBK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E45F5" w14:textId="77777777" w:rsidR="00B97AEA" w:rsidRDefault="00B97AEA" w:rsidP="005E43F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方正小标宋_GBK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bCs/>
                <w:sz w:val="24"/>
                <w:szCs w:val="24"/>
              </w:rPr>
              <w:t>邮编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E8572" w14:textId="77777777" w:rsidR="00B97AEA" w:rsidRDefault="00B97AEA" w:rsidP="005E43F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方正小标宋_GBK"/>
                <w:sz w:val="24"/>
                <w:szCs w:val="24"/>
              </w:rPr>
            </w:pPr>
          </w:p>
        </w:tc>
      </w:tr>
      <w:tr w:rsidR="00B97AEA" w14:paraId="5A0180AC" w14:textId="77777777" w:rsidTr="005E43F2">
        <w:trPr>
          <w:trHeight w:val="622"/>
          <w:jc w:val="center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52E9" w14:textId="77777777" w:rsidR="00B97AEA" w:rsidRDefault="00B97AEA" w:rsidP="005E43F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楷体_GB2312" w:eastAsia="楷体_GB2312" w:hAnsi="方正小标宋_GBK"/>
                <w:sz w:val="24"/>
                <w:szCs w:val="24"/>
              </w:rPr>
            </w:pPr>
            <w:r>
              <w:rPr>
                <w:rFonts w:ascii="楷体_GB2312" w:eastAsia="楷体_GB2312" w:hAnsi="华文仿宋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467F9" w14:textId="77777777" w:rsidR="00B97AEA" w:rsidRDefault="00B97AEA" w:rsidP="005E43F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楷体_GB2312" w:eastAsia="楷体_GB2312" w:hAnsi="方正小标宋_GBK"/>
                <w:sz w:val="24"/>
                <w:szCs w:val="24"/>
              </w:rPr>
            </w:pPr>
            <w:r>
              <w:rPr>
                <w:rFonts w:ascii="楷体_GB2312" w:eastAsia="楷体_GB2312" w:hAnsi="华文仿宋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57F32" w14:textId="77777777" w:rsidR="00B97AEA" w:rsidRDefault="00B97AEA" w:rsidP="005E43F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楷体_GB2312" w:eastAsia="楷体_GB2312" w:hAnsi="方正小标宋_GBK"/>
                <w:sz w:val="24"/>
                <w:szCs w:val="24"/>
              </w:rPr>
            </w:pPr>
            <w:r>
              <w:rPr>
                <w:rFonts w:ascii="楷体_GB2312" w:eastAsia="楷体_GB2312" w:hAnsi="华文仿宋" w:hint="eastAsia"/>
                <w:bCs/>
                <w:sz w:val="24"/>
                <w:szCs w:val="24"/>
              </w:rPr>
              <w:t>职务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D5C6E" w14:textId="77777777" w:rsidR="00B97AEA" w:rsidRDefault="00B97AEA" w:rsidP="005E43F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楷体_GB2312" w:eastAsia="楷体_GB2312" w:hAnsi="方正小标宋_GBK"/>
                <w:sz w:val="24"/>
                <w:szCs w:val="24"/>
              </w:rPr>
            </w:pPr>
            <w:r>
              <w:rPr>
                <w:rFonts w:ascii="楷体_GB2312" w:eastAsia="楷体_GB2312" w:hAnsi="方正小标宋_GBK" w:hint="eastAsia"/>
                <w:sz w:val="24"/>
                <w:szCs w:val="24"/>
              </w:rPr>
              <w:t>职称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FDBCE" w14:textId="77777777" w:rsidR="00B97AEA" w:rsidRDefault="00B97AEA" w:rsidP="005E43F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楷体_GB2312" w:eastAsia="楷体_GB2312" w:hAnsi="方正小标宋_GBK"/>
                <w:sz w:val="24"/>
                <w:szCs w:val="24"/>
              </w:rPr>
            </w:pPr>
            <w:r>
              <w:rPr>
                <w:rFonts w:ascii="楷体_GB2312" w:eastAsia="楷体_GB2312" w:hAnsi="华文仿宋" w:hint="eastAsia"/>
                <w:bCs/>
                <w:sz w:val="24"/>
                <w:szCs w:val="24"/>
              </w:rPr>
              <w:t>电话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01A6C" w14:textId="77777777" w:rsidR="00B97AEA" w:rsidRDefault="00B97AEA" w:rsidP="005E43F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楷体_GB2312" w:eastAsia="楷体_GB2312" w:hAnsi="方正小标宋_GBK"/>
                <w:sz w:val="24"/>
                <w:szCs w:val="24"/>
              </w:rPr>
            </w:pPr>
            <w:r>
              <w:rPr>
                <w:rFonts w:ascii="楷体_GB2312" w:eastAsia="楷体_GB2312" w:hAnsi="方正小标宋_GBK" w:hint="eastAsia"/>
                <w:sz w:val="24"/>
                <w:szCs w:val="24"/>
              </w:rPr>
              <w:t>邮箱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257A2" w14:textId="77777777" w:rsidR="00B97AEA" w:rsidRDefault="00B97AEA" w:rsidP="005E43F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楷体_GB2312" w:eastAsia="楷体_GB2312" w:hAnsi="方正小标宋_GBK"/>
                <w:sz w:val="24"/>
                <w:szCs w:val="24"/>
              </w:rPr>
            </w:pPr>
            <w:r>
              <w:rPr>
                <w:rFonts w:ascii="楷体_GB2312" w:eastAsia="楷体_GB2312" w:hAnsi="华文仿宋" w:hint="eastAsia"/>
                <w:bCs/>
                <w:sz w:val="24"/>
                <w:szCs w:val="24"/>
              </w:rPr>
              <w:t>住宿情况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8B6BF" w14:textId="77777777" w:rsidR="00B97AEA" w:rsidRDefault="00B97AEA" w:rsidP="005E43F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楷体_GB2312" w:eastAsia="楷体_GB2312" w:hAnsi="方正小标宋_GBK"/>
                <w:sz w:val="24"/>
                <w:szCs w:val="24"/>
              </w:rPr>
            </w:pPr>
            <w:r>
              <w:rPr>
                <w:rFonts w:ascii="楷体_GB2312" w:eastAsia="楷体_GB2312" w:hAnsi="方正小标宋_GBK" w:hint="eastAsia"/>
                <w:sz w:val="24"/>
                <w:szCs w:val="24"/>
              </w:rPr>
              <w:t>参加观摩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78F82" w14:textId="77777777" w:rsidR="00B97AEA" w:rsidRDefault="00B97AEA" w:rsidP="005E43F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楷体_GB2312" w:eastAsia="楷体_GB2312" w:hAnsi="方正小标宋_GBK"/>
                <w:sz w:val="24"/>
                <w:szCs w:val="24"/>
              </w:rPr>
            </w:pPr>
            <w:r>
              <w:rPr>
                <w:rFonts w:ascii="楷体_GB2312" w:eastAsia="楷体_GB2312" w:hAnsi="方正小标宋_GBK" w:hint="eastAsia"/>
                <w:sz w:val="24"/>
                <w:szCs w:val="24"/>
              </w:rPr>
              <w:t>往返赣州</w:t>
            </w:r>
          </w:p>
          <w:p w14:paraId="3D394B10" w14:textId="77777777" w:rsidR="00B97AEA" w:rsidRDefault="00B97AEA" w:rsidP="005E43F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楷体_GB2312" w:eastAsia="楷体_GB2312" w:hAnsi="方正小标宋_GBK"/>
                <w:sz w:val="24"/>
                <w:szCs w:val="24"/>
              </w:rPr>
            </w:pPr>
            <w:r>
              <w:rPr>
                <w:rFonts w:ascii="楷体_GB2312" w:eastAsia="楷体_GB2312" w:hAnsi="方正小标宋_GBK" w:hint="eastAsia"/>
                <w:sz w:val="24"/>
                <w:szCs w:val="24"/>
              </w:rPr>
              <w:t>班次/时间</w:t>
            </w:r>
          </w:p>
        </w:tc>
      </w:tr>
      <w:tr w:rsidR="00B97AEA" w14:paraId="38EB77F7" w14:textId="77777777" w:rsidTr="005E43F2">
        <w:trPr>
          <w:trHeight w:val="794"/>
          <w:jc w:val="center"/>
        </w:trPr>
        <w:tc>
          <w:tcPr>
            <w:tcW w:w="5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3ADA" w14:textId="77777777" w:rsidR="00B97AEA" w:rsidRDefault="00B97AEA" w:rsidP="005E43F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方正小标宋_GBK"/>
                <w:sz w:val="24"/>
                <w:szCs w:val="24"/>
              </w:rPr>
            </w:pP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8740A" w14:textId="77777777" w:rsidR="00B97AEA" w:rsidRDefault="00B97AEA" w:rsidP="005E43F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方正小标宋_GBK"/>
                <w:sz w:val="24"/>
                <w:szCs w:val="24"/>
              </w:rPr>
            </w:pPr>
          </w:p>
        </w:tc>
        <w:tc>
          <w:tcPr>
            <w:tcW w:w="592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8A256" w14:textId="77777777" w:rsidR="00B97AEA" w:rsidRDefault="00B97AEA" w:rsidP="005E43F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方正小标宋_GBK"/>
                <w:sz w:val="24"/>
                <w:szCs w:val="24"/>
              </w:rPr>
            </w:pPr>
          </w:p>
        </w:tc>
        <w:tc>
          <w:tcPr>
            <w:tcW w:w="42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89D14" w14:textId="77777777" w:rsidR="00B97AEA" w:rsidRDefault="00B97AEA" w:rsidP="005E43F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方正小标宋_GBK"/>
                <w:sz w:val="24"/>
                <w:szCs w:val="24"/>
              </w:rPr>
            </w:pPr>
          </w:p>
        </w:tc>
        <w:tc>
          <w:tcPr>
            <w:tcW w:w="67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EC7F4" w14:textId="77777777" w:rsidR="00B97AEA" w:rsidRDefault="00B97AEA" w:rsidP="005E43F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方正小标宋_GBK"/>
                <w:sz w:val="24"/>
                <w:szCs w:val="24"/>
              </w:rPr>
            </w:pPr>
          </w:p>
        </w:tc>
        <w:tc>
          <w:tcPr>
            <w:tcW w:w="84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9C49D" w14:textId="77777777" w:rsidR="00B97AEA" w:rsidRDefault="00B97AEA" w:rsidP="005E43F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方正小标宋_GBK"/>
                <w:sz w:val="24"/>
                <w:szCs w:val="24"/>
              </w:rPr>
            </w:pPr>
          </w:p>
        </w:tc>
        <w:tc>
          <w:tcPr>
            <w:tcW w:w="50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8A73C" w14:textId="77777777" w:rsidR="00B97AEA" w:rsidRDefault="00B97AEA" w:rsidP="005E43F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楷体_GB2312" w:eastAsia="楷体_GB2312" w:hAnsi="华文仿宋"/>
                <w:bCs/>
                <w:sz w:val="24"/>
                <w:szCs w:val="24"/>
              </w:rPr>
            </w:pPr>
            <w:r>
              <w:rPr>
                <w:rFonts w:ascii="楷体_GB2312" w:eastAsia="楷体_GB2312" w:hAnsi="华文仿宋" w:hint="eastAsia"/>
                <w:bCs/>
                <w:sz w:val="24"/>
                <w:szCs w:val="24"/>
              </w:rPr>
              <w:t>单住□</w:t>
            </w:r>
          </w:p>
          <w:p w14:paraId="2554675D" w14:textId="77777777" w:rsidR="00B97AEA" w:rsidRDefault="00B97AEA" w:rsidP="005E43F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楷体_GB2312" w:eastAsia="楷体_GB2312" w:hAnsi="华文仿宋"/>
                <w:bCs/>
                <w:sz w:val="24"/>
                <w:szCs w:val="24"/>
              </w:rPr>
            </w:pPr>
            <w:r>
              <w:rPr>
                <w:rFonts w:ascii="楷体_GB2312" w:eastAsia="楷体_GB2312" w:hAnsi="华文仿宋" w:hint="eastAsia"/>
                <w:bCs/>
                <w:sz w:val="24"/>
                <w:szCs w:val="24"/>
              </w:rPr>
              <w:t>合住□</w:t>
            </w:r>
          </w:p>
          <w:p w14:paraId="320E27F6" w14:textId="77777777" w:rsidR="00B97AEA" w:rsidRDefault="00B97AEA" w:rsidP="005E43F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楷体_GB2312" w:eastAsia="楷体_GB2312" w:hAnsi="方正小标宋_GBK"/>
                <w:sz w:val="24"/>
                <w:szCs w:val="24"/>
              </w:rPr>
            </w:pPr>
            <w:r>
              <w:rPr>
                <w:rFonts w:ascii="楷体_GB2312" w:eastAsia="楷体_GB2312" w:hAnsi="华文仿宋" w:hint="eastAsia"/>
                <w:bCs/>
                <w:sz w:val="24"/>
                <w:szCs w:val="24"/>
              </w:rPr>
              <w:t>不住□</w:t>
            </w:r>
          </w:p>
        </w:tc>
        <w:tc>
          <w:tcPr>
            <w:tcW w:w="50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FE5A7" w14:textId="77777777" w:rsidR="00B97AEA" w:rsidRDefault="00B97AEA" w:rsidP="005E43F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楷体_GB2312" w:eastAsia="楷体_GB2312" w:hAnsi="方正小标宋_GBK"/>
                <w:sz w:val="24"/>
                <w:szCs w:val="24"/>
              </w:rPr>
            </w:pPr>
            <w:r>
              <w:rPr>
                <w:rFonts w:ascii="楷体_GB2312" w:eastAsia="楷体_GB2312" w:hAnsi="方正小标宋_GBK" w:hint="eastAsia"/>
                <w:sz w:val="24"/>
                <w:szCs w:val="24"/>
              </w:rPr>
              <w:t>是</w:t>
            </w:r>
            <w:r>
              <w:rPr>
                <w:rFonts w:ascii="楷体_GB2312" w:eastAsia="楷体_GB2312" w:hAnsi="华文仿宋" w:hint="eastAsia"/>
                <w:bCs/>
                <w:sz w:val="24"/>
                <w:szCs w:val="24"/>
              </w:rPr>
              <w:t>□</w:t>
            </w:r>
          </w:p>
          <w:p w14:paraId="36BA16FA" w14:textId="77777777" w:rsidR="00B97AEA" w:rsidRDefault="00B97AEA" w:rsidP="005E43F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楷体_GB2312" w:eastAsia="楷体_GB2312" w:hAnsi="方正小标宋_GBK"/>
                <w:sz w:val="24"/>
                <w:szCs w:val="24"/>
              </w:rPr>
            </w:pPr>
            <w:r>
              <w:rPr>
                <w:rFonts w:ascii="楷体_GB2312" w:eastAsia="楷体_GB2312" w:hAnsi="方正小标宋_GBK" w:hint="eastAsia"/>
                <w:sz w:val="24"/>
                <w:szCs w:val="24"/>
              </w:rPr>
              <w:t>否</w:t>
            </w:r>
            <w:r>
              <w:rPr>
                <w:rFonts w:ascii="楷体_GB2312" w:eastAsia="楷体_GB2312" w:hAnsi="华文仿宋" w:hint="eastAsia"/>
                <w:bCs/>
                <w:sz w:val="24"/>
                <w:szCs w:val="24"/>
              </w:rPr>
              <w:t>□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05076" w14:textId="77777777" w:rsidR="00B97AEA" w:rsidRDefault="00B97AEA" w:rsidP="005E43F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方正小标宋_GBK"/>
                <w:sz w:val="24"/>
                <w:szCs w:val="24"/>
              </w:rPr>
            </w:pPr>
          </w:p>
        </w:tc>
      </w:tr>
      <w:tr w:rsidR="00B97AEA" w14:paraId="01AD83A2" w14:textId="77777777" w:rsidTr="005E43F2">
        <w:trPr>
          <w:trHeight w:val="423"/>
          <w:jc w:val="center"/>
        </w:trPr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01F1" w14:textId="77777777" w:rsidR="00B97AEA" w:rsidRDefault="00B97AEA" w:rsidP="005E43F2">
            <w:pPr>
              <w:rPr>
                <w:rFonts w:ascii="仿宋_GB2312" w:eastAsia="仿宋_GB2312" w:hAnsi="方正小标宋_GBK"/>
                <w:sz w:val="24"/>
                <w:szCs w:val="24"/>
              </w:rPr>
            </w:pPr>
          </w:p>
        </w:tc>
        <w:tc>
          <w:tcPr>
            <w:tcW w:w="32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551C5" w14:textId="77777777" w:rsidR="00B97AEA" w:rsidRDefault="00B97AEA" w:rsidP="005E43F2">
            <w:pPr>
              <w:rPr>
                <w:rFonts w:ascii="仿宋_GB2312" w:eastAsia="仿宋_GB2312" w:hAnsi="方正小标宋_GBK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EB687" w14:textId="77777777" w:rsidR="00B97AEA" w:rsidRDefault="00B97AEA" w:rsidP="005E43F2">
            <w:pPr>
              <w:rPr>
                <w:rFonts w:ascii="仿宋_GB2312" w:eastAsia="仿宋_GB2312" w:hAnsi="方正小标宋_GBK"/>
                <w:sz w:val="24"/>
                <w:szCs w:val="24"/>
              </w:rPr>
            </w:pPr>
          </w:p>
        </w:tc>
        <w:tc>
          <w:tcPr>
            <w:tcW w:w="4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D2937" w14:textId="77777777" w:rsidR="00B97AEA" w:rsidRDefault="00B97AEA" w:rsidP="005E43F2">
            <w:pPr>
              <w:rPr>
                <w:rFonts w:ascii="仿宋_GB2312" w:eastAsia="仿宋_GB2312" w:hAnsi="方正小标宋_GBK"/>
                <w:sz w:val="24"/>
                <w:szCs w:val="24"/>
              </w:rPr>
            </w:pPr>
          </w:p>
        </w:tc>
        <w:tc>
          <w:tcPr>
            <w:tcW w:w="67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30A75" w14:textId="77777777" w:rsidR="00B97AEA" w:rsidRDefault="00B97AEA" w:rsidP="005E43F2">
            <w:pPr>
              <w:rPr>
                <w:rFonts w:ascii="仿宋_GB2312" w:eastAsia="仿宋_GB2312" w:hAnsi="方正小标宋_GBK"/>
                <w:sz w:val="24"/>
                <w:szCs w:val="24"/>
              </w:rPr>
            </w:pPr>
          </w:p>
        </w:tc>
        <w:tc>
          <w:tcPr>
            <w:tcW w:w="84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4FE80" w14:textId="77777777" w:rsidR="00B97AEA" w:rsidRDefault="00B97AEA" w:rsidP="005E43F2">
            <w:pPr>
              <w:rPr>
                <w:rFonts w:ascii="仿宋_GB2312" w:eastAsia="仿宋_GB2312" w:hAnsi="方正小标宋_GBK"/>
                <w:sz w:val="24"/>
                <w:szCs w:val="24"/>
              </w:rPr>
            </w:pPr>
          </w:p>
        </w:tc>
        <w:tc>
          <w:tcPr>
            <w:tcW w:w="50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43FBA" w14:textId="77777777" w:rsidR="00B97AEA" w:rsidRDefault="00B97AEA" w:rsidP="005E43F2">
            <w:pPr>
              <w:rPr>
                <w:rFonts w:ascii="楷体_GB2312" w:eastAsia="楷体_GB2312" w:hAnsi="方正小标宋_GBK"/>
                <w:sz w:val="24"/>
                <w:szCs w:val="24"/>
              </w:rPr>
            </w:pPr>
          </w:p>
        </w:tc>
        <w:tc>
          <w:tcPr>
            <w:tcW w:w="50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DAA7F" w14:textId="77777777" w:rsidR="00B97AEA" w:rsidRDefault="00B97AEA" w:rsidP="005E43F2">
            <w:pPr>
              <w:rPr>
                <w:rFonts w:ascii="楷体_GB2312" w:eastAsia="楷体_GB2312" w:hAnsi="方正小标宋_GBK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2A195" w14:textId="77777777" w:rsidR="00B97AEA" w:rsidRDefault="00B97AEA" w:rsidP="005E43F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方正小标宋_GBK"/>
                <w:sz w:val="24"/>
                <w:szCs w:val="24"/>
              </w:rPr>
            </w:pPr>
          </w:p>
        </w:tc>
      </w:tr>
      <w:tr w:rsidR="00B97AEA" w14:paraId="358BB837" w14:textId="77777777" w:rsidTr="005E43F2">
        <w:trPr>
          <w:trHeight w:val="788"/>
          <w:jc w:val="center"/>
        </w:trPr>
        <w:tc>
          <w:tcPr>
            <w:tcW w:w="5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A1A9" w14:textId="77777777" w:rsidR="00B97AEA" w:rsidRDefault="00B97AEA" w:rsidP="005E43F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方正小标宋_GBK"/>
                <w:sz w:val="24"/>
                <w:szCs w:val="24"/>
              </w:rPr>
            </w:pP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9B900" w14:textId="77777777" w:rsidR="00B97AEA" w:rsidRDefault="00B97AEA" w:rsidP="005E43F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方正小标宋_GBK"/>
                <w:sz w:val="24"/>
                <w:szCs w:val="24"/>
              </w:rPr>
            </w:pPr>
          </w:p>
        </w:tc>
        <w:tc>
          <w:tcPr>
            <w:tcW w:w="592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AEF12" w14:textId="77777777" w:rsidR="00B97AEA" w:rsidRDefault="00B97AEA" w:rsidP="005E43F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方正小标宋_GBK"/>
                <w:sz w:val="24"/>
                <w:szCs w:val="24"/>
              </w:rPr>
            </w:pPr>
          </w:p>
        </w:tc>
        <w:tc>
          <w:tcPr>
            <w:tcW w:w="42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2569C" w14:textId="77777777" w:rsidR="00B97AEA" w:rsidRDefault="00B97AEA" w:rsidP="005E43F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方正小标宋_GBK"/>
                <w:sz w:val="24"/>
                <w:szCs w:val="24"/>
              </w:rPr>
            </w:pPr>
          </w:p>
        </w:tc>
        <w:tc>
          <w:tcPr>
            <w:tcW w:w="67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18D0A" w14:textId="77777777" w:rsidR="00B97AEA" w:rsidRDefault="00B97AEA" w:rsidP="005E43F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方正小标宋_GBK"/>
                <w:sz w:val="24"/>
                <w:szCs w:val="24"/>
              </w:rPr>
            </w:pPr>
          </w:p>
        </w:tc>
        <w:tc>
          <w:tcPr>
            <w:tcW w:w="84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CA7D3" w14:textId="77777777" w:rsidR="00B97AEA" w:rsidRDefault="00B97AEA" w:rsidP="005E43F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方正小标宋_GBK"/>
                <w:sz w:val="24"/>
                <w:szCs w:val="24"/>
              </w:rPr>
            </w:pPr>
          </w:p>
        </w:tc>
        <w:tc>
          <w:tcPr>
            <w:tcW w:w="50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F38C5" w14:textId="77777777" w:rsidR="00B97AEA" w:rsidRDefault="00B97AEA" w:rsidP="005E43F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楷体_GB2312" w:eastAsia="楷体_GB2312" w:hAnsi="华文仿宋"/>
                <w:bCs/>
                <w:sz w:val="24"/>
                <w:szCs w:val="24"/>
              </w:rPr>
            </w:pPr>
            <w:r>
              <w:rPr>
                <w:rFonts w:ascii="楷体_GB2312" w:eastAsia="楷体_GB2312" w:hAnsi="华文仿宋" w:hint="eastAsia"/>
                <w:bCs/>
                <w:sz w:val="24"/>
                <w:szCs w:val="24"/>
              </w:rPr>
              <w:t>单住□</w:t>
            </w:r>
          </w:p>
          <w:p w14:paraId="2141C5CB" w14:textId="77777777" w:rsidR="00B97AEA" w:rsidRDefault="00B97AEA" w:rsidP="005E43F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楷体_GB2312" w:eastAsia="楷体_GB2312" w:hAnsi="华文仿宋"/>
                <w:bCs/>
                <w:sz w:val="24"/>
                <w:szCs w:val="24"/>
              </w:rPr>
            </w:pPr>
            <w:r>
              <w:rPr>
                <w:rFonts w:ascii="楷体_GB2312" w:eastAsia="楷体_GB2312" w:hAnsi="华文仿宋" w:hint="eastAsia"/>
                <w:bCs/>
                <w:sz w:val="24"/>
                <w:szCs w:val="24"/>
              </w:rPr>
              <w:t>合住□</w:t>
            </w:r>
          </w:p>
          <w:p w14:paraId="734DC99F" w14:textId="77777777" w:rsidR="00B97AEA" w:rsidRDefault="00B97AEA" w:rsidP="005E43F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楷体_GB2312" w:eastAsia="楷体_GB2312" w:hAnsi="方正小标宋_GBK"/>
                <w:sz w:val="24"/>
                <w:szCs w:val="24"/>
              </w:rPr>
            </w:pPr>
            <w:r>
              <w:rPr>
                <w:rFonts w:ascii="楷体_GB2312" w:eastAsia="楷体_GB2312" w:hAnsi="华文仿宋" w:hint="eastAsia"/>
                <w:bCs/>
                <w:sz w:val="24"/>
                <w:szCs w:val="24"/>
              </w:rPr>
              <w:t>不住□</w:t>
            </w:r>
          </w:p>
        </w:tc>
        <w:tc>
          <w:tcPr>
            <w:tcW w:w="50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CC08B" w14:textId="77777777" w:rsidR="00B97AEA" w:rsidRDefault="00B97AEA" w:rsidP="005E43F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楷体_GB2312" w:eastAsia="楷体_GB2312" w:hAnsi="方正小标宋_GBK"/>
                <w:sz w:val="24"/>
                <w:szCs w:val="24"/>
              </w:rPr>
            </w:pPr>
            <w:r>
              <w:rPr>
                <w:rFonts w:ascii="楷体_GB2312" w:eastAsia="楷体_GB2312" w:hAnsi="方正小标宋_GBK" w:hint="eastAsia"/>
                <w:sz w:val="24"/>
                <w:szCs w:val="24"/>
              </w:rPr>
              <w:t>是</w:t>
            </w:r>
            <w:r>
              <w:rPr>
                <w:rFonts w:ascii="楷体_GB2312" w:eastAsia="楷体_GB2312" w:hAnsi="华文仿宋" w:hint="eastAsia"/>
                <w:bCs/>
                <w:sz w:val="24"/>
                <w:szCs w:val="24"/>
              </w:rPr>
              <w:t>□</w:t>
            </w:r>
          </w:p>
          <w:p w14:paraId="57B337A3" w14:textId="77777777" w:rsidR="00B97AEA" w:rsidRDefault="00B97AEA" w:rsidP="005E43F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楷体_GB2312" w:eastAsia="楷体_GB2312" w:hAnsi="方正小标宋_GBK"/>
                <w:sz w:val="24"/>
                <w:szCs w:val="24"/>
              </w:rPr>
            </w:pPr>
            <w:r>
              <w:rPr>
                <w:rFonts w:ascii="楷体_GB2312" w:eastAsia="楷体_GB2312" w:hAnsi="方正小标宋_GBK" w:hint="eastAsia"/>
                <w:sz w:val="24"/>
                <w:szCs w:val="24"/>
              </w:rPr>
              <w:t>否</w:t>
            </w:r>
            <w:r>
              <w:rPr>
                <w:rFonts w:ascii="楷体_GB2312" w:eastAsia="楷体_GB2312" w:hAnsi="华文仿宋" w:hint="eastAsia"/>
                <w:bCs/>
                <w:sz w:val="24"/>
                <w:szCs w:val="24"/>
              </w:rPr>
              <w:t>□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A4953" w14:textId="77777777" w:rsidR="00B97AEA" w:rsidRDefault="00B97AEA" w:rsidP="005E43F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方正小标宋_GBK"/>
                <w:sz w:val="24"/>
                <w:szCs w:val="24"/>
              </w:rPr>
            </w:pPr>
          </w:p>
        </w:tc>
      </w:tr>
      <w:tr w:rsidR="00B97AEA" w14:paraId="744F7904" w14:textId="77777777" w:rsidTr="005E43F2">
        <w:trPr>
          <w:trHeight w:val="910"/>
          <w:jc w:val="center"/>
        </w:trPr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DF43" w14:textId="77777777" w:rsidR="00B97AEA" w:rsidRDefault="00B97AEA" w:rsidP="005E43F2">
            <w:pPr>
              <w:rPr>
                <w:rFonts w:ascii="仿宋_GB2312" w:eastAsia="仿宋_GB2312" w:hAnsi="方正小标宋_GBK"/>
                <w:sz w:val="28"/>
                <w:szCs w:val="28"/>
              </w:rPr>
            </w:pPr>
          </w:p>
        </w:tc>
        <w:tc>
          <w:tcPr>
            <w:tcW w:w="32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FD98C" w14:textId="77777777" w:rsidR="00B97AEA" w:rsidRDefault="00B97AEA" w:rsidP="005E43F2">
            <w:pPr>
              <w:rPr>
                <w:rFonts w:ascii="仿宋_GB2312" w:eastAsia="仿宋_GB2312" w:hAnsi="方正小标宋_GBK"/>
                <w:sz w:val="28"/>
                <w:szCs w:val="28"/>
              </w:rPr>
            </w:pPr>
          </w:p>
        </w:tc>
        <w:tc>
          <w:tcPr>
            <w:tcW w:w="592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978EC" w14:textId="77777777" w:rsidR="00B97AEA" w:rsidRDefault="00B97AEA" w:rsidP="005E43F2">
            <w:pPr>
              <w:rPr>
                <w:rFonts w:ascii="仿宋_GB2312" w:eastAsia="仿宋_GB2312" w:hAnsi="方正小标宋_GBK"/>
                <w:sz w:val="28"/>
                <w:szCs w:val="28"/>
              </w:rPr>
            </w:pPr>
          </w:p>
        </w:tc>
        <w:tc>
          <w:tcPr>
            <w:tcW w:w="4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0BDE3" w14:textId="77777777" w:rsidR="00B97AEA" w:rsidRDefault="00B97AEA" w:rsidP="005E43F2">
            <w:pPr>
              <w:rPr>
                <w:rFonts w:ascii="仿宋_GB2312" w:eastAsia="仿宋_GB2312" w:hAnsi="方正小标宋_GBK"/>
                <w:sz w:val="28"/>
                <w:szCs w:val="28"/>
              </w:rPr>
            </w:pPr>
          </w:p>
        </w:tc>
        <w:tc>
          <w:tcPr>
            <w:tcW w:w="67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1AA98" w14:textId="77777777" w:rsidR="00B97AEA" w:rsidRDefault="00B97AEA" w:rsidP="005E43F2">
            <w:pPr>
              <w:rPr>
                <w:rFonts w:ascii="仿宋_GB2312" w:eastAsia="仿宋_GB2312" w:hAnsi="方正小标宋_GBK"/>
                <w:sz w:val="28"/>
                <w:szCs w:val="28"/>
              </w:rPr>
            </w:pPr>
          </w:p>
        </w:tc>
        <w:tc>
          <w:tcPr>
            <w:tcW w:w="84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A7018" w14:textId="77777777" w:rsidR="00B97AEA" w:rsidRDefault="00B97AEA" w:rsidP="005E43F2">
            <w:pPr>
              <w:rPr>
                <w:rFonts w:ascii="仿宋_GB2312" w:eastAsia="仿宋_GB2312" w:hAnsi="方正小标宋_GBK"/>
                <w:sz w:val="28"/>
                <w:szCs w:val="28"/>
              </w:rPr>
            </w:pPr>
          </w:p>
        </w:tc>
        <w:tc>
          <w:tcPr>
            <w:tcW w:w="50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B319E" w14:textId="77777777" w:rsidR="00B97AEA" w:rsidRDefault="00B97AEA" w:rsidP="005E43F2">
            <w:pPr>
              <w:rPr>
                <w:rFonts w:ascii="仿宋_GB2312" w:eastAsia="仿宋_GB2312" w:hAnsi="方正小标宋_GBK"/>
                <w:sz w:val="28"/>
                <w:szCs w:val="28"/>
              </w:rPr>
            </w:pPr>
          </w:p>
        </w:tc>
        <w:tc>
          <w:tcPr>
            <w:tcW w:w="50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B5FA0" w14:textId="77777777" w:rsidR="00B97AEA" w:rsidRDefault="00B97AEA" w:rsidP="005E43F2">
            <w:pPr>
              <w:rPr>
                <w:rFonts w:ascii="仿宋_GB2312" w:eastAsia="仿宋_GB2312" w:hAnsi="方正小标宋_GBK"/>
                <w:sz w:val="28"/>
                <w:szCs w:val="2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0663F" w14:textId="77777777" w:rsidR="00B97AEA" w:rsidRDefault="00B97AEA" w:rsidP="005E43F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方正小标宋_GBK"/>
                <w:sz w:val="28"/>
                <w:szCs w:val="28"/>
              </w:rPr>
            </w:pPr>
          </w:p>
        </w:tc>
      </w:tr>
    </w:tbl>
    <w:bookmarkEnd w:id="0"/>
    <w:p w14:paraId="27E291A8" w14:textId="77777777" w:rsidR="00B97AEA" w:rsidRDefault="00B97AEA" w:rsidP="00B97AEA">
      <w:pPr>
        <w:ind w:firstLineChars="177" w:firstLine="42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方正小标宋_GBK" w:hint="eastAsia"/>
          <w:sz w:val="24"/>
          <w:szCs w:val="24"/>
        </w:rPr>
        <w:t>注：请参会代表务必填写本人常用电子邮箱，并注明往返赣州时间，便于会务组统一安排。</w:t>
      </w:r>
    </w:p>
    <w:p w14:paraId="06D5752C" w14:textId="77777777" w:rsidR="00261039" w:rsidRPr="00B97AEA" w:rsidRDefault="00261039"/>
    <w:sectPr w:rsidR="00261039" w:rsidRPr="00B97AEA">
      <w:headerReference w:type="even" r:id="rId4"/>
      <w:headerReference w:type="default" r:id="rId5"/>
      <w:pgSz w:w="16838" w:h="11906" w:orient="landscape"/>
      <w:pgMar w:top="1560" w:right="1418" w:bottom="1702" w:left="1440" w:header="851" w:footer="43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A8F9B" w14:textId="77777777" w:rsidR="00D92FE8" w:rsidRDefault="00000000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836E3" w14:textId="77777777" w:rsidR="00D92FE8" w:rsidRDefault="0000000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EA"/>
    <w:rsid w:val="00261039"/>
    <w:rsid w:val="00B9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836FB"/>
  <w15:chartTrackingRefBased/>
  <w15:docId w15:val="{D198A663-421D-45D3-9583-BA19EAE3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A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A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B97AEA"/>
    <w:rPr>
      <w:sz w:val="18"/>
      <w:szCs w:val="18"/>
    </w:rPr>
  </w:style>
  <w:style w:type="table" w:styleId="a5">
    <w:name w:val="Table Grid"/>
    <w:basedOn w:val="a1"/>
    <w:uiPriority w:val="39"/>
    <w:qFormat/>
    <w:rsid w:val="00B97AE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 杨</dc:creator>
  <cp:keywords/>
  <dc:description/>
  <cp:lastModifiedBy>帆 杨</cp:lastModifiedBy>
  <cp:revision>1</cp:revision>
  <dcterms:created xsi:type="dcterms:W3CDTF">2022-07-04T09:39:00Z</dcterms:created>
  <dcterms:modified xsi:type="dcterms:W3CDTF">2022-07-04T09:39:00Z</dcterms:modified>
</cp:coreProperties>
</file>